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0"/>
        </w:tabs>
        <w:spacing w:line="6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一、工程概况：</w:t>
      </w:r>
    </w:p>
    <w:p>
      <w:pPr>
        <w:pStyle w:val="4"/>
        <w:spacing w:before="0" w:beforeAutospacing="0" w:after="0" w:afterAutospacing="0" w:line="600" w:lineRule="exact"/>
        <w:rPr>
          <w:rFonts w:asciiTheme="minorEastAsia" w:hAnsiTheme="minorEastAsia"/>
          <w:szCs w:val="28"/>
        </w:rPr>
      </w:pPr>
      <w:r>
        <w:rPr>
          <w:rFonts w:asciiTheme="minorEastAsia" w:hAnsiTheme="minorEastAsia"/>
          <w:szCs w:val="28"/>
        </w:rPr>
        <w:t>1、工程名称：</w:t>
      </w:r>
      <w:sdt>
        <w:sdtPr>
          <w:rPr>
            <w:rStyle w:val="10"/>
            <w:rFonts w:hint="eastAsia"/>
          </w:rPr>
          <w:id w:val="1249612412"/>
          <w:placeholder>
            <w:docPart w:val="C07AFC55D8D74B4FB07AFEE8A8692221"/>
          </w:placeholder>
          <w:text/>
        </w:sdtPr>
        <w:sdtEndPr>
          <w:rPr>
            <w:rStyle w:val="6"/>
            <w:rFonts w:hint="eastAsia" w:asciiTheme="minorEastAsia" w:hAnsiTheme="minorEastAsia"/>
            <w:szCs w:val="28"/>
          </w:rPr>
        </w:sdtEndPr>
        <w:sdtContent>
          <w:r>
            <w:rPr>
              <w:rFonts w:hint="eastAsia"/>
            </w:rPr>
            <w:t>歙县古溪安置区商铺门口道路修复工程</w:t>
          </w:r>
        </w:sdtContent>
      </w:sdt>
      <w:r>
        <w:rPr>
          <w:rFonts w:hint="eastAsia" w:asciiTheme="minorEastAsia" w:hAnsiTheme="minorEastAsia"/>
          <w:szCs w:val="28"/>
        </w:rPr>
        <w:t>；</w:t>
      </w:r>
    </w:p>
    <w:p>
      <w:pPr>
        <w:pStyle w:val="4"/>
        <w:spacing w:before="0" w:beforeAutospacing="0" w:after="0" w:afterAutospacing="0" w:line="600" w:lineRule="exact"/>
        <w:rPr>
          <w:rFonts w:asciiTheme="minorEastAsia" w:hAnsiTheme="minorEastAsia"/>
          <w:szCs w:val="28"/>
        </w:rPr>
      </w:pPr>
      <w:r>
        <w:rPr>
          <w:rFonts w:asciiTheme="minorEastAsia" w:hAnsiTheme="minorEastAsia"/>
          <w:szCs w:val="28"/>
        </w:rPr>
        <w:t>2、工程地点：</w:t>
      </w:r>
      <w:sdt>
        <w:sdtPr>
          <w:rPr>
            <w:rStyle w:val="10"/>
          </w:rPr>
          <w:id w:val="-1992399843"/>
          <w:placeholder>
            <w:docPart w:val="CDABCDAF44F3439F8F437AD2E6311F4B"/>
          </w:placeholder>
          <w:dropDownList>
            <w:listItem w:value="选择一项。"/>
            <w:listItem w:displayText="安徽" w:value="安徽"/>
          </w:dropDownList>
        </w:sdtPr>
        <w:sdtEndPr>
          <w:rPr>
            <w:rStyle w:val="6"/>
            <w:rFonts w:asciiTheme="minorEastAsia" w:hAnsiTheme="minorEastAsia"/>
            <w:szCs w:val="28"/>
          </w:rPr>
        </w:sdtEndPr>
        <w:sdtContent>
          <w:r>
            <w:t>安徽</w:t>
          </w:r>
        </w:sdtContent>
      </w:sdt>
      <w:r>
        <w:rPr>
          <w:rFonts w:hint="eastAsia" w:asciiTheme="minorEastAsia" w:hAnsiTheme="minorEastAsia"/>
          <w:szCs w:val="28"/>
        </w:rPr>
        <w:t>省</w:t>
      </w:r>
      <w:sdt>
        <w:sdtPr>
          <w:rPr>
            <w:rStyle w:val="10"/>
            <w:rFonts w:hint="eastAsia"/>
          </w:rPr>
          <w:id w:val="661128170"/>
          <w:placeholder>
            <w:docPart w:val="64992A2CE64B4DA599C88EB97F38045A"/>
          </w:placeholder>
          <w:dropDownList>
            <w:listItem w:value="选择一项。"/>
            <w:listItem w:displayText="黄山" w:value="黄山"/>
          </w:dropDownList>
        </w:sdtPr>
        <w:sdtEndPr>
          <w:rPr>
            <w:rStyle w:val="6"/>
            <w:rFonts w:hint="eastAsia" w:asciiTheme="minorEastAsia" w:hAnsiTheme="minorEastAsia"/>
            <w:szCs w:val="28"/>
          </w:rPr>
        </w:sdtEndPr>
        <w:sdtContent>
          <w:r>
            <w:rPr>
              <w:rFonts w:hint="eastAsia"/>
            </w:rPr>
            <w:t>黄山</w:t>
          </w:r>
        </w:sdtContent>
      </w:sdt>
      <w:r>
        <w:rPr>
          <w:rFonts w:hint="eastAsia" w:asciiTheme="minorEastAsia" w:hAnsiTheme="minorEastAsia"/>
          <w:szCs w:val="28"/>
        </w:rPr>
        <w:t>市</w:t>
      </w:r>
      <w:sdt>
        <w:sdtPr>
          <w:rPr>
            <w:rStyle w:val="10"/>
            <w:rFonts w:hint="eastAsia"/>
          </w:rPr>
          <w:id w:val="1602528627"/>
          <w:placeholder>
            <w:docPart w:val="C5295050A6B543EEB72EA6071DBCA79E"/>
          </w:placeholder>
          <w:dropDownList>
            <w:listItem w:value="选择一项。"/>
            <w:listItem w:displayText="屯溪区" w:value="屯溪区"/>
            <w:listItem w:displayText="徽州区" w:value="徽州区"/>
            <w:listItem w:displayText="黄山区" w:value="黄山区"/>
            <w:listItem w:displayText="黟县" w:value="黟县"/>
            <w:listItem w:displayText="歙县" w:value="歙县"/>
            <w:listItem w:displayText="休宁县" w:value="休宁县"/>
            <w:listItem w:displayText="祁门县" w:value="祁门县"/>
          </w:dropDownList>
        </w:sdtPr>
        <w:sdtEndPr>
          <w:rPr>
            <w:rStyle w:val="6"/>
            <w:rFonts w:hint="eastAsia" w:asciiTheme="minorEastAsia" w:hAnsiTheme="minorEastAsia"/>
            <w:szCs w:val="28"/>
          </w:rPr>
        </w:sdtEndPr>
        <w:sdtContent>
          <w:r>
            <w:rPr>
              <w:rFonts w:hint="eastAsia"/>
            </w:rPr>
            <w:t>歙县</w:t>
          </w:r>
        </w:sdtContent>
      </w:sdt>
      <w:r>
        <w:rPr>
          <w:rFonts w:hint="eastAsia" w:asciiTheme="minorEastAsia" w:hAnsiTheme="minorEastAsia"/>
          <w:szCs w:val="28"/>
        </w:rPr>
        <w:t>；</w:t>
      </w:r>
    </w:p>
    <w:p>
      <w:pPr>
        <w:pStyle w:val="4"/>
        <w:spacing w:before="0" w:beforeAutospacing="0" w:after="0" w:afterAutospacing="0" w:line="600" w:lineRule="exact"/>
        <w:rPr>
          <w:rFonts w:asciiTheme="minorEastAsia" w:hAnsiTheme="minorEastAsia"/>
          <w:szCs w:val="28"/>
        </w:rPr>
      </w:pPr>
      <w:r>
        <w:rPr>
          <w:rFonts w:asciiTheme="minorEastAsia" w:hAnsiTheme="minorEastAsia"/>
          <w:szCs w:val="28"/>
        </w:rPr>
        <w:t>3、建设规模及主要内容：</w:t>
      </w:r>
      <w:sdt>
        <w:sdtPr>
          <w:rPr>
            <w:rStyle w:val="10"/>
          </w:rPr>
          <w:id w:val="-564952322"/>
          <w:placeholder>
            <w:docPart w:val="3EB92DD3C62E4898BF8BDEB95FCBAFBB"/>
          </w:placeholder>
          <w:text/>
        </w:sdtPr>
        <w:sdtEndPr>
          <w:rPr>
            <w:rStyle w:val="6"/>
            <w:rFonts w:asciiTheme="minorEastAsia" w:hAnsiTheme="minorEastAsia"/>
            <w:szCs w:val="28"/>
          </w:rPr>
        </w:sdtEndPr>
        <w:sdtContent>
          <w:r>
            <w:rPr>
              <w:rFonts w:hint="eastAsia"/>
            </w:rPr>
            <w:t>路面破除、混凝土路面浇筑、检查井修复等；工程造价约24万元</w:t>
          </w:r>
        </w:sdtContent>
      </w:sdt>
      <w:r>
        <w:rPr>
          <w:rFonts w:hint="eastAsia" w:asciiTheme="minorEastAsia" w:hAnsiTheme="minorEastAsia"/>
          <w:szCs w:val="28"/>
        </w:rPr>
        <w:t>；</w:t>
      </w:r>
    </w:p>
    <w:p>
      <w:pPr>
        <w:pStyle w:val="4"/>
        <w:spacing w:before="0" w:beforeAutospacing="0" w:after="0" w:afterAutospacing="0" w:line="600" w:lineRule="exact"/>
        <w:rPr>
          <w:rFonts w:asciiTheme="minorEastAsia" w:hAnsiTheme="minorEastAsia"/>
          <w:szCs w:val="28"/>
        </w:rPr>
      </w:pPr>
      <w:r>
        <w:rPr>
          <w:rFonts w:hint="eastAsia" w:asciiTheme="minorEastAsia" w:hAnsiTheme="minorEastAsia"/>
          <w:szCs w:val="28"/>
        </w:rPr>
        <w:t>4、本工程设暂列金</w:t>
      </w:r>
      <w:sdt>
        <w:sdtPr>
          <w:rPr>
            <w:rStyle w:val="10"/>
            <w:rFonts w:hint="eastAsia"/>
          </w:rPr>
          <w:id w:val="-574279316"/>
          <w:placeholder>
            <w:docPart w:val="6434567214B1474998B0C2155865AEFE"/>
          </w:placeholder>
          <w:text/>
        </w:sdtPr>
        <w:sdtEndPr>
          <w:rPr>
            <w:rStyle w:val="6"/>
            <w:rFonts w:hint="eastAsia" w:asciiTheme="minorEastAsia" w:hAnsiTheme="minorEastAsia"/>
            <w:szCs w:val="28"/>
          </w:rPr>
        </w:sdtEndPr>
        <w:sdtContent>
          <w:r>
            <w:rPr>
              <w:rStyle w:val="10"/>
              <w:rFonts w:hint="eastAsia"/>
            </w:rPr>
            <w:t>0</w:t>
          </w:r>
        </w:sdtContent>
      </w:sdt>
      <w:r>
        <w:rPr>
          <w:rFonts w:hint="eastAsia" w:asciiTheme="minorEastAsia" w:hAnsiTheme="minorEastAsia"/>
          <w:szCs w:val="28"/>
        </w:rPr>
        <w:t>元，为不可竞争性费用，不取税费不得下浮；暂定价</w:t>
      </w:r>
      <w:sdt>
        <w:sdtPr>
          <w:rPr>
            <w:rStyle w:val="10"/>
            <w:rFonts w:hint="eastAsia"/>
          </w:rPr>
          <w:id w:val="136150398"/>
          <w:placeholder>
            <w:docPart w:val="86F69D35A064415DA27570DC42C4E599"/>
          </w:placeholder>
          <w:text/>
        </w:sdtPr>
        <w:sdtEndPr>
          <w:rPr>
            <w:rStyle w:val="6"/>
            <w:rFonts w:hint="eastAsia" w:asciiTheme="minorEastAsia" w:hAnsiTheme="minorEastAsia"/>
            <w:szCs w:val="28"/>
          </w:rPr>
        </w:sdtEndPr>
        <w:sdtContent>
          <w:r>
            <w:rPr>
              <w:rStyle w:val="10"/>
              <w:rFonts w:hint="eastAsia"/>
            </w:rPr>
            <w:t>0</w:t>
          </w:r>
        </w:sdtContent>
      </w:sdt>
      <w:r>
        <w:rPr>
          <w:rFonts w:hint="eastAsia" w:asciiTheme="minorEastAsia" w:hAnsiTheme="minorEastAsia"/>
          <w:szCs w:val="28"/>
        </w:rPr>
        <w:t>元，为不可竞争性费用，已取税费不得下浮；暂估价</w:t>
      </w:r>
      <w:sdt>
        <w:sdtPr>
          <w:rPr>
            <w:rStyle w:val="10"/>
            <w:rFonts w:hint="eastAsia"/>
          </w:rPr>
          <w:id w:val="-996649802"/>
          <w:placeholder>
            <w:docPart w:val="D8C7EE658AC04976B5A39DAFB2AA377E"/>
          </w:placeholder>
          <w:text/>
        </w:sdtPr>
        <w:sdtEndPr>
          <w:rPr>
            <w:rStyle w:val="6"/>
            <w:rFonts w:hint="eastAsia" w:asciiTheme="minorEastAsia" w:hAnsiTheme="minorEastAsia"/>
            <w:szCs w:val="28"/>
          </w:rPr>
        </w:sdtEndPr>
        <w:sdtContent>
          <w:r>
            <w:rPr>
              <w:rStyle w:val="10"/>
              <w:rFonts w:hint="eastAsia"/>
            </w:rPr>
            <w:t>0</w:t>
          </w:r>
        </w:sdtContent>
      </w:sdt>
      <w:r>
        <w:rPr>
          <w:rFonts w:hint="eastAsia" w:asciiTheme="minorEastAsia" w:hAnsiTheme="minorEastAsia"/>
          <w:szCs w:val="28"/>
        </w:rPr>
        <w:t>元，为不可竞争性费用，已取税费不得下浮。</w:t>
      </w:r>
    </w:p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二、最高投标限价编制依据：</w:t>
      </w:r>
    </w:p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Cs w:val="28"/>
        </w:rPr>
      </w:pPr>
      <w:r>
        <w:rPr>
          <w:rFonts w:hint="eastAsia" w:ascii="宋体" w:hAnsi="宋体"/>
          <w:b/>
          <w:bCs/>
          <w:szCs w:val="28"/>
        </w:rPr>
        <w:t>A、工程量</w:t>
      </w:r>
    </w:p>
    <w:sdt>
      <w:sdtPr>
        <w:rPr>
          <w:rStyle w:val="10"/>
        </w:rPr>
        <w:id w:val="2034996063"/>
        <w:placeholder>
          <w:docPart w:val="B1B7FAE8CCD84EE5A20D9DBEC4F53405"/>
        </w:placeholder>
        <w:text w:multiLine="1"/>
      </w:sdtPr>
      <w:sdtEndPr>
        <w:rPr>
          <w:rStyle w:val="6"/>
          <w:rFonts w:ascii="宋体" w:hAnsi="宋体" w:eastAsia="宋体"/>
          <w:b/>
          <w:bCs/>
          <w:szCs w:val="28"/>
        </w:rPr>
      </w:sdtEndPr>
      <w:sdtContent>
        <w:p>
          <w:pPr>
            <w:tabs>
              <w:tab w:val="left" w:pos="540"/>
            </w:tabs>
            <w:spacing w:line="600" w:lineRule="exact"/>
            <w:rPr>
              <w:rFonts w:ascii="宋体" w:hAnsi="宋体"/>
              <w:b/>
              <w:bCs/>
              <w:szCs w:val="28"/>
            </w:rPr>
          </w:pPr>
          <w:r>
            <w:rPr>
              <w:rFonts w:hint="eastAsia"/>
            </w:rPr>
            <w:t>1、</w:t>
          </w:r>
          <w:r>
            <w:t>招标文件</w:t>
          </w:r>
          <w:r>
            <w:rPr>
              <w:rFonts w:hint="eastAsia"/>
            </w:rPr>
            <w:t>；2</w:t>
          </w:r>
          <w:r>
            <w:t>业主要求及现场勘查；</w:t>
          </w:r>
        </w:p>
      </w:sdtContent>
    </w:sdt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Cs w:val="28"/>
        </w:rPr>
      </w:pPr>
      <w:r>
        <w:rPr>
          <w:rFonts w:hint="eastAsia" w:ascii="宋体" w:hAnsi="宋体"/>
          <w:b/>
          <w:bCs/>
          <w:szCs w:val="28"/>
        </w:rPr>
        <w:t>B、定额套用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1、</w:t>
      </w:r>
      <w:r>
        <w:rPr>
          <w:rFonts w:ascii="宋体" w:hAnsi="宋体"/>
          <w:szCs w:val="28"/>
        </w:rPr>
        <w:t>2018版安徽省建设工程计价定额（建筑及装饰装修工程、安装工程</w:t>
      </w:r>
      <w:r>
        <w:rPr>
          <w:rFonts w:hint="eastAsia" w:ascii="宋体" w:hAnsi="宋体"/>
          <w:szCs w:val="28"/>
        </w:rPr>
        <w:t>、市政工程、园林绿化、仿古建筑</w:t>
      </w:r>
      <w:r>
        <w:rPr>
          <w:rFonts w:ascii="宋体" w:hAnsi="宋体"/>
          <w:szCs w:val="28"/>
        </w:rPr>
        <w:t>）册，2018版安徽省建设工程计价定额（共用册），2021版安徽省</w:t>
      </w:r>
      <w:r>
        <w:rPr>
          <w:rFonts w:hint="eastAsia" w:ascii="宋体" w:hAnsi="宋体"/>
          <w:szCs w:val="28"/>
        </w:rPr>
        <w:t>房屋修缮工程</w:t>
      </w:r>
      <w:r>
        <w:rPr>
          <w:rFonts w:ascii="宋体" w:hAnsi="宋体"/>
          <w:szCs w:val="28"/>
        </w:rPr>
        <w:t>计价定额</w:t>
      </w:r>
      <w:r>
        <w:rPr>
          <w:rFonts w:hint="eastAsia" w:ascii="宋体" w:hAnsi="宋体"/>
          <w:szCs w:val="28"/>
        </w:rPr>
        <w:t>，</w:t>
      </w:r>
      <w:r>
        <w:rPr>
          <w:rFonts w:ascii="宋体" w:hAnsi="宋体"/>
          <w:szCs w:val="28"/>
        </w:rPr>
        <w:t>2018版安徽省建设工程费用定额，</w:t>
      </w:r>
      <w:r>
        <w:rPr>
          <w:rFonts w:hint="eastAsia" w:ascii="宋体" w:hAnsi="宋体"/>
          <w:szCs w:val="28"/>
        </w:rPr>
        <w:t>安徽省建设工程施工机械台班费用编制规则，</w:t>
      </w:r>
      <w:r>
        <w:t>安徽省住房和城乡建设厅公告第53号文《关于发布2018版安徽省建设工程计价依据部分修编内容的公告》</w:t>
      </w:r>
      <w:r>
        <w:rPr>
          <w:rFonts w:hint="eastAsia" w:ascii="宋体" w:hAnsi="宋体"/>
          <w:szCs w:val="28"/>
        </w:rPr>
        <w:t>。</w:t>
      </w:r>
      <w:r>
        <w:rPr>
          <w:rFonts w:ascii="宋体" w:hAnsi="宋体"/>
          <w:szCs w:val="28"/>
        </w:rPr>
        <w:t xml:space="preserve"> </w:t>
      </w:r>
    </w:p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Cs w:val="28"/>
        </w:rPr>
      </w:pPr>
      <w:r>
        <w:rPr>
          <w:rFonts w:hint="eastAsia" w:ascii="宋体" w:hAnsi="宋体"/>
          <w:b/>
          <w:bCs/>
          <w:szCs w:val="28"/>
        </w:rPr>
        <w:t>C、费用计取</w:t>
      </w:r>
    </w:p>
    <w:p>
      <w:pPr>
        <w:pStyle w:val="4"/>
        <w:spacing w:before="0" w:beforeAutospacing="0" w:after="0" w:afterAutospacing="0" w:line="600" w:lineRule="exact"/>
        <w:rPr>
          <w:szCs w:val="28"/>
        </w:rPr>
      </w:pPr>
      <w:r>
        <w:rPr>
          <w:rFonts w:hint="eastAsia"/>
          <w:szCs w:val="28"/>
        </w:rPr>
        <w:t>1、企业管理费、利润的计取：按</w:t>
      </w:r>
      <w:sdt>
        <w:sdtPr>
          <w:rPr>
            <w:rFonts w:hint="eastAsia"/>
            <w:szCs w:val="28"/>
          </w:rPr>
          <w:id w:val="1481729057"/>
          <w:placeholder>
            <w:docPart w:val="05A37B0C586249099A1954CF32F2611C"/>
          </w:placeholder>
          <w:text/>
        </w:sdtPr>
        <w:sdtEndPr>
          <w:rPr>
            <w:rFonts w:hint="eastAsia"/>
            <w:szCs w:val="28"/>
          </w:rPr>
        </w:sdtEndPr>
        <w:sdtContent>
          <w:r>
            <w:rPr>
              <w:rFonts w:hint="eastAsia"/>
            </w:rPr>
            <w:t>市政工程</w:t>
          </w:r>
        </w:sdtContent>
      </w:sdt>
      <w:r>
        <w:rPr>
          <w:rFonts w:hint="eastAsia"/>
          <w:szCs w:val="28"/>
        </w:rPr>
        <w:t>计取；</w:t>
      </w:r>
    </w:p>
    <w:p>
      <w:pPr>
        <w:pStyle w:val="4"/>
        <w:spacing w:before="0" w:beforeAutospacing="0" w:after="0" w:afterAutospacing="0" w:line="600" w:lineRule="exact"/>
        <w:rPr>
          <w:szCs w:val="28"/>
        </w:rPr>
      </w:pPr>
      <w:r>
        <w:rPr>
          <w:rFonts w:hint="eastAsia"/>
          <w:szCs w:val="28"/>
        </w:rPr>
        <w:t>2、 施工组织措施费率的计取：</w:t>
      </w:r>
      <w:sdt>
        <w:sdtPr>
          <w:rPr>
            <w:rStyle w:val="10"/>
            <w:rFonts w:hint="eastAsia"/>
          </w:rPr>
          <w:id w:val="772286898"/>
          <w:placeholder>
            <w:docPart w:val="CFD4CB84C6624D0886A734A1DE5E0BB9"/>
          </w:placeholder>
          <w:text/>
        </w:sdtPr>
        <w:sdtEndPr>
          <w:rPr>
            <w:rStyle w:val="6"/>
            <w:rFonts w:hint="eastAsia"/>
            <w:szCs w:val="28"/>
          </w:rPr>
        </w:sdtEndPr>
        <w:sdtContent>
          <w:r>
            <w:rPr>
              <w:rStyle w:val="10"/>
              <w:rFonts w:hint="eastAsia"/>
            </w:rPr>
            <w:t>全部按标准费率计取</w:t>
          </w:r>
        </w:sdtContent>
      </w:sdt>
      <w:r>
        <w:rPr>
          <w:rFonts w:hint="eastAsia"/>
          <w:szCs w:val="28"/>
        </w:rPr>
        <w:t>；</w:t>
      </w:r>
    </w:p>
    <w:p>
      <w:pPr>
        <w:spacing w:line="600" w:lineRule="exact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3、不可竞争费的计取：依据安徽省住房和城乡建设厅建标〔2</w:t>
      </w:r>
      <w:r>
        <w:rPr>
          <w:rFonts w:ascii="宋体" w:hAnsi="宋体"/>
          <w:szCs w:val="28"/>
        </w:rPr>
        <w:t>021</w:t>
      </w:r>
      <w:r>
        <w:rPr>
          <w:rFonts w:hint="eastAsia" w:ascii="宋体" w:hAnsi="宋体"/>
          <w:szCs w:val="28"/>
        </w:rPr>
        <w:t>〕4</w:t>
      </w:r>
      <w:r>
        <w:rPr>
          <w:rFonts w:ascii="宋体" w:hAnsi="宋体"/>
          <w:szCs w:val="28"/>
        </w:rPr>
        <w:t>2</w:t>
      </w:r>
      <w:r>
        <w:rPr>
          <w:rFonts w:hint="eastAsia" w:ascii="宋体" w:hAnsi="宋体"/>
          <w:szCs w:val="28"/>
        </w:rPr>
        <w:t>号文</w:t>
      </w:r>
      <w:r>
        <w:rPr>
          <w:rFonts w:ascii="宋体" w:hAnsi="宋体"/>
          <w:szCs w:val="28"/>
        </w:rPr>
        <w:t>《</w:t>
      </w:r>
      <w:r>
        <w:rPr>
          <w:rFonts w:hint="eastAsia" w:ascii="宋体" w:hAnsi="宋体"/>
          <w:szCs w:val="28"/>
        </w:rPr>
        <w:t>关于调整安徽省建设工程不可竞争费构成及计费标准的通知</w:t>
      </w:r>
      <w:r>
        <w:rPr>
          <w:rFonts w:ascii="宋体" w:hAnsi="宋体"/>
          <w:szCs w:val="28"/>
        </w:rPr>
        <w:t>》</w:t>
      </w:r>
      <w:r>
        <w:rPr>
          <w:rFonts w:hint="eastAsia" w:ascii="宋体" w:hAnsi="宋体"/>
          <w:szCs w:val="28"/>
        </w:rPr>
        <w:t>规定，环境保护费按</w:t>
      </w:r>
      <w:sdt>
        <w:sdtPr>
          <w:rPr>
            <w:rFonts w:hint="eastAsia" w:ascii="宋体" w:hAnsi="宋体"/>
            <w:szCs w:val="28"/>
          </w:rPr>
          <w:id w:val="-1586291091"/>
          <w:placeholder>
            <w:docPart w:val="AA72079676584C51897DE62203F6F4E4"/>
          </w:placeholder>
          <w:dropDownList>
            <w:listItem w:value="选择一项。"/>
            <w:listItem w:displayText="市区" w:value="市区"/>
            <w:listItem w:displayText="非市区" w:value="非市区"/>
          </w:dropDownList>
        </w:sdtPr>
        <w:sdtEndPr>
          <w:rPr>
            <w:rFonts w:hint="eastAsia" w:ascii="宋体" w:hAnsi="宋体"/>
            <w:szCs w:val="28"/>
          </w:rPr>
        </w:sdtEndPr>
        <w:sdtContent>
          <w:bookmarkStart w:id="2" w:name="_GoBack"/>
          <w:r>
            <w:rPr>
              <w:rFonts w:hint="eastAsia"/>
            </w:rPr>
            <w:t>非市区</w:t>
          </w:r>
          <w:bookmarkEnd w:id="2"/>
        </w:sdtContent>
      </w:sdt>
      <w:r>
        <w:rPr>
          <w:rFonts w:hint="eastAsia" w:ascii="宋体" w:hAnsi="宋体"/>
          <w:szCs w:val="28"/>
        </w:rPr>
        <w:t>计取，文明施工、安全施工费、临时设施费按标准费率计取；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t>4</w:t>
      </w:r>
      <w:r>
        <w:rPr>
          <w:rFonts w:hint="eastAsia" w:ascii="宋体" w:hAnsi="宋体"/>
          <w:szCs w:val="28"/>
        </w:rPr>
        <w:t>、税金的计取：依据</w:t>
      </w:r>
      <w:r>
        <w:rPr>
          <w:rFonts w:ascii="宋体" w:hAnsi="宋体"/>
          <w:szCs w:val="28"/>
        </w:rPr>
        <w:t>财政部、国家税务总局《关于调整增值税税率的通知》（财税〔2019〕39号）和安徽省建设工程造价管理总站造价</w:t>
      </w:r>
      <w:r>
        <w:rPr>
          <w:rFonts w:hint="eastAsia" w:ascii="宋体" w:hAnsi="宋体"/>
          <w:szCs w:val="28"/>
        </w:rPr>
        <w:t>〔</w:t>
      </w:r>
      <w:r>
        <w:rPr>
          <w:rFonts w:ascii="宋体" w:hAnsi="宋体"/>
          <w:szCs w:val="28"/>
        </w:rPr>
        <w:t>2019</w:t>
      </w:r>
      <w:r>
        <w:rPr>
          <w:rFonts w:hint="eastAsia" w:ascii="宋体" w:hAnsi="宋体"/>
          <w:szCs w:val="28"/>
        </w:rPr>
        <w:t>〕</w:t>
      </w:r>
      <w:r>
        <w:rPr>
          <w:rFonts w:ascii="宋体" w:hAnsi="宋体"/>
          <w:szCs w:val="28"/>
        </w:rPr>
        <w:t>7号《关于调整我省现行建设工程计价依据增值税税率的通知》规定</w:t>
      </w:r>
      <w:r>
        <w:rPr>
          <w:rFonts w:hint="eastAsia" w:ascii="宋体" w:hAnsi="宋体"/>
          <w:szCs w:val="28"/>
        </w:rPr>
        <w:t>，税金按造价9%计取。</w:t>
      </w:r>
    </w:p>
    <w:p>
      <w:pPr>
        <w:spacing w:line="600" w:lineRule="exact"/>
        <w:rPr>
          <w:rFonts w:ascii="宋体" w:hAnsi="宋体"/>
          <w:b/>
          <w:szCs w:val="28"/>
        </w:rPr>
      </w:pPr>
      <w:r>
        <w:rPr>
          <w:rFonts w:hint="eastAsia" w:ascii="宋体" w:hAnsi="宋体"/>
          <w:b/>
          <w:szCs w:val="28"/>
        </w:rPr>
        <w:t>D、所选用材料的计价依据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1、主要材料价格参照</w:t>
      </w:r>
      <w:sdt>
        <w:sdtPr>
          <w:rPr>
            <w:rStyle w:val="10"/>
            <w:rFonts w:hint="eastAsia"/>
          </w:rPr>
          <w:id w:val="212551100"/>
          <w:placeholder>
            <w:docPart w:val="039D765018F5487999007C7F8F9104DE"/>
          </w:placeholder>
          <w:dropDownList>
            <w:listItem w:value="选择一项。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</w:dropDownList>
        </w:sdtPr>
        <w:sdtEndPr>
          <w:rPr>
            <w:rStyle w:val="6"/>
            <w:rFonts w:hint="eastAsia" w:ascii="宋体" w:hAnsi="宋体" w:eastAsia="宋体"/>
            <w:szCs w:val="28"/>
          </w:rPr>
        </w:sdtEndPr>
        <w:sdtContent>
          <w:r>
            <w:rPr>
              <w:rFonts w:hint="eastAsia"/>
            </w:rPr>
            <w:t>2021</w:t>
          </w:r>
        </w:sdtContent>
      </w:sdt>
      <w:r>
        <w:rPr>
          <w:rFonts w:hint="eastAsia" w:ascii="宋体" w:hAnsi="宋体"/>
          <w:szCs w:val="28"/>
        </w:rPr>
        <w:t>年第</w:t>
      </w:r>
      <w:sdt>
        <w:sdtPr>
          <w:rPr>
            <w:rStyle w:val="10"/>
            <w:rFonts w:hint="eastAsia"/>
          </w:rPr>
          <w:id w:val="-650139305"/>
          <w:placeholder>
            <w:docPart w:val="C9D373C78B0647A9B0D209C997D87EBA"/>
          </w:placeholder>
          <w:dropDownList>
            <w:listItem w:value="选择一项。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</w:dropDownList>
        </w:sdtPr>
        <w:sdtEndPr>
          <w:rPr>
            <w:rStyle w:val="6"/>
            <w:rFonts w:hint="eastAsia" w:ascii="宋体" w:hAnsi="宋体" w:eastAsia="宋体"/>
            <w:szCs w:val="28"/>
          </w:rPr>
        </w:sdtEndPr>
        <w:sdtContent>
          <w:r>
            <w:rPr>
              <w:rFonts w:hint="eastAsia"/>
            </w:rPr>
            <w:t>7</w:t>
          </w:r>
        </w:sdtContent>
      </w:sdt>
      <w:r>
        <w:rPr>
          <w:rFonts w:hint="eastAsia" w:ascii="宋体" w:hAnsi="宋体"/>
          <w:szCs w:val="28"/>
        </w:rPr>
        <w:t>期《黄山工程造价》</w:t>
      </w:r>
      <w:bookmarkStart w:id="0" w:name="_Hlk81232441"/>
      <w:r>
        <w:rPr>
          <w:rFonts w:hint="eastAsia" w:ascii="宋体" w:hAnsi="宋体"/>
          <w:szCs w:val="28"/>
        </w:rPr>
        <w:t>中的</w:t>
      </w:r>
      <w:r>
        <w:rPr>
          <w:rFonts w:hint="eastAsia"/>
        </w:rPr>
        <w:t>建筑材料价格基本清单，</w:t>
      </w:r>
      <w:r>
        <w:t>黄山市</w:t>
      </w:r>
      <w:r>
        <w:rPr>
          <w:rFonts w:hint="eastAsia"/>
        </w:rPr>
        <w:t>建筑材料价格基本清单</w:t>
      </w:r>
      <w:r>
        <w:rPr>
          <w:rFonts w:hint="eastAsia" w:ascii="宋体" w:hAnsi="宋体"/>
          <w:szCs w:val="28"/>
        </w:rPr>
        <w:t>上未列出的，参照建筑材料价格补充清单中的</w:t>
      </w:r>
      <w:bookmarkEnd w:id="0"/>
      <w:sdt>
        <w:sdtPr>
          <w:rPr>
            <w:rStyle w:val="10"/>
            <w:rFonts w:hint="eastAsia"/>
          </w:rPr>
          <w:id w:val="144020432"/>
          <w:placeholder>
            <w:docPart w:val="3954C3A34D3143EB94DCF69D617E30C0"/>
          </w:placeholder>
          <w:dropDownList>
            <w:listItem w:value="选择一项。"/>
            <w:listItem w:displayText="屯溪区" w:value="屯溪区"/>
            <w:listItem w:displayText="徽州区" w:value="徽州区"/>
            <w:listItem w:displayText="黄山区" w:value="黄山区"/>
            <w:listItem w:displayText="黟县" w:value="黟县"/>
            <w:listItem w:displayText="歙县" w:value="歙县"/>
            <w:listItem w:displayText="休宁县" w:value="休宁县"/>
            <w:listItem w:displayText="祁门县" w:value="祁门县"/>
          </w:dropDownList>
        </w:sdtPr>
        <w:sdtEndPr>
          <w:rPr>
            <w:rStyle w:val="6"/>
            <w:rFonts w:hint="eastAsia" w:ascii="宋体" w:hAnsi="宋体" w:eastAsia="宋体"/>
            <w:szCs w:val="28"/>
          </w:rPr>
        </w:sdtEndPr>
        <w:sdtContent>
          <w:r>
            <w:rPr>
              <w:rFonts w:hint="eastAsia"/>
            </w:rPr>
            <w:t>歙县</w:t>
          </w:r>
        </w:sdtContent>
      </w:sdt>
      <w:r>
        <w:rPr>
          <w:rFonts w:hint="eastAsia" w:ascii="宋体" w:hAnsi="宋体"/>
          <w:szCs w:val="28"/>
        </w:rPr>
        <w:t>信息价</w:t>
      </w:r>
      <w:bookmarkStart w:id="1" w:name="_Hlk81232467"/>
      <w:r>
        <w:rPr>
          <w:rFonts w:hint="eastAsia" w:ascii="宋体" w:hAnsi="宋体"/>
          <w:szCs w:val="28"/>
        </w:rPr>
        <w:t>及市场价</w:t>
      </w:r>
      <w:bookmarkEnd w:id="1"/>
      <w:r>
        <w:rPr>
          <w:rFonts w:hint="eastAsia" w:ascii="宋体" w:hAnsi="宋体"/>
          <w:szCs w:val="28"/>
        </w:rPr>
        <w:t>,价格按造价〔2019〕7号文中要求以税前价计入；</w:t>
      </w:r>
    </w:p>
    <w:p>
      <w:pPr>
        <w:pStyle w:val="4"/>
        <w:shd w:val="clear" w:color="auto" w:fill="FFFFFF"/>
        <w:spacing w:before="0" w:beforeAutospacing="0" w:after="210" w:afterAutospacing="0" w:line="600" w:lineRule="exact"/>
        <w:rPr>
          <w:szCs w:val="28"/>
        </w:rPr>
      </w:pPr>
      <w:r>
        <w:rPr>
          <w:rFonts w:hint="eastAsia"/>
          <w:szCs w:val="28"/>
        </w:rPr>
        <w:t>2、人工综合工日单价，依据</w:t>
      </w:r>
      <w:r>
        <w:rPr>
          <w:rFonts w:hint="eastAsia" w:eastAsia="宋体" w:cs="Times New Roman"/>
          <w:szCs w:val="28"/>
        </w:rPr>
        <w:t>安徽省住房和城乡建设厅</w:t>
      </w:r>
      <w:r>
        <w:rPr>
          <w:rFonts w:hint="eastAsia"/>
          <w:szCs w:val="28"/>
        </w:rPr>
        <w:t>建标〔2</w:t>
      </w:r>
      <w:r>
        <w:rPr>
          <w:szCs w:val="28"/>
        </w:rPr>
        <w:t>021</w:t>
      </w:r>
      <w:r>
        <w:rPr>
          <w:rFonts w:hint="eastAsia"/>
          <w:szCs w:val="28"/>
        </w:rPr>
        <w:t>〕4</w:t>
      </w:r>
      <w:r>
        <w:rPr>
          <w:szCs w:val="28"/>
        </w:rPr>
        <w:t>6</w:t>
      </w:r>
      <w:r>
        <w:rPr>
          <w:rFonts w:hint="eastAsia"/>
          <w:szCs w:val="28"/>
        </w:rPr>
        <w:t>号文</w:t>
      </w:r>
      <w:r>
        <w:rPr>
          <w:szCs w:val="28"/>
        </w:rPr>
        <w:t>《</w:t>
      </w:r>
      <w:r>
        <w:rPr>
          <w:rFonts w:hint="eastAsia"/>
          <w:szCs w:val="28"/>
        </w:rPr>
        <w:t>安徽省关于规范我省建设工程人工价格信息发布工作的通知</w:t>
      </w:r>
      <w:r>
        <w:rPr>
          <w:szCs w:val="28"/>
        </w:rPr>
        <w:t>》</w:t>
      </w:r>
      <w:r>
        <w:rPr>
          <w:rFonts w:hint="eastAsia"/>
          <w:szCs w:val="28"/>
        </w:rPr>
        <w:t>规定，定额价按140元/工日计入，市场价按</w:t>
      </w:r>
      <w:sdt>
        <w:sdtPr>
          <w:rPr>
            <w:rStyle w:val="10"/>
            <w:rFonts w:hint="eastAsia"/>
          </w:rPr>
          <w:id w:val="919980120"/>
          <w:placeholder>
            <w:docPart w:val="C1EA88CB82A44352A4D4E769CB751C0D"/>
          </w:placeholder>
          <w:text/>
        </w:sdtPr>
        <w:sdtEndPr>
          <w:rPr>
            <w:rStyle w:val="6"/>
            <w:rFonts w:hint="eastAsia"/>
            <w:szCs w:val="28"/>
          </w:rPr>
        </w:sdtEndPr>
        <w:sdtContent>
          <w:r>
            <w:rPr>
              <w:rStyle w:val="10"/>
              <w:rFonts w:hint="eastAsia"/>
            </w:rPr>
            <w:t>155</w:t>
          </w:r>
        </w:sdtContent>
      </w:sdt>
      <w:r>
        <w:rPr>
          <w:rFonts w:hint="eastAsia"/>
          <w:szCs w:val="28"/>
        </w:rPr>
        <w:t>元/工日计入。</w:t>
      </w:r>
    </w:p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四、其他说明：</w:t>
      </w:r>
    </w:p>
    <w:p>
      <w:pPr>
        <w:spacing w:line="600" w:lineRule="exact"/>
        <w:rPr>
          <w:rStyle w:val="10"/>
        </w:rPr>
      </w:pPr>
      <w:sdt>
        <w:sdtPr>
          <w:rPr>
            <w:rStyle w:val="10"/>
            <w:rFonts w:hint="eastAsia"/>
          </w:rPr>
          <w:id w:val="-1497100623"/>
          <w:placeholder>
            <w:docPart w:val="398980DF478841349A07016A66FB1B56"/>
          </w:placeholder>
          <w:text w:multiLine="1"/>
        </w:sdtPr>
        <w:sdtEndPr>
          <w:rPr>
            <w:rStyle w:val="6"/>
            <w:rFonts w:hint="eastAsia" w:eastAsia="宋体"/>
          </w:rPr>
        </w:sdtEndPr>
        <w:sdtContent>
          <w:r>
            <w:rPr>
              <w:rStyle w:val="10"/>
              <w:rFonts w:hint="eastAsia"/>
            </w:rPr>
            <w:t>无</w:t>
          </w:r>
        </w:sdtContent>
      </w:sdt>
    </w:p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五、</w:t>
      </w:r>
      <w:r>
        <w:rPr>
          <w:rFonts w:hint="eastAsia" w:ascii="宋体" w:hAnsi="宋体"/>
          <w:b/>
          <w:szCs w:val="28"/>
        </w:rPr>
        <w:t>附件</w:t>
      </w:r>
      <w:r>
        <w:rPr>
          <w:rFonts w:hint="eastAsia" w:ascii="宋体" w:hAnsi="宋体"/>
          <w:b/>
          <w:bCs/>
          <w:sz w:val="32"/>
          <w:szCs w:val="32"/>
        </w:rPr>
        <w:t>：</w:t>
      </w:r>
    </w:p>
    <w:sdt>
      <w:sdtPr>
        <w:rPr>
          <w:rStyle w:val="10"/>
          <w:rFonts w:hint="eastAsia"/>
        </w:rPr>
        <w:id w:val="-775714739"/>
        <w:placeholder>
          <w:docPart w:val="3B3F80B54852445982C2DB917973B0CA"/>
        </w:placeholder>
        <w:text w:multiLine="1"/>
      </w:sdtPr>
      <w:sdtEndPr>
        <w:rPr>
          <w:rStyle w:val="6"/>
          <w:rFonts w:hint="eastAsia" w:ascii="宋体" w:hAnsi="宋体" w:eastAsia="宋体"/>
          <w:bCs/>
          <w:szCs w:val="28"/>
        </w:rPr>
      </w:sdtEndPr>
      <w:sdtContent>
        <w:p>
          <w:pPr>
            <w:spacing w:line="600" w:lineRule="exact"/>
            <w:rPr>
              <w:rFonts w:ascii="宋体" w:hAnsi="宋体"/>
              <w:bCs/>
              <w:szCs w:val="28"/>
            </w:rPr>
          </w:pPr>
          <w:r>
            <w:rPr>
              <w:rStyle w:val="10"/>
              <w:rFonts w:hint="eastAsia"/>
            </w:rPr>
            <w:t>无</w:t>
          </w:r>
        </w:p>
      </w:sdtContent>
    </w:sdt>
    <w:p>
      <w:pPr>
        <w:tabs>
          <w:tab w:val="left" w:pos="540"/>
        </w:tabs>
        <w:spacing w:line="600" w:lineRule="exact"/>
        <w:jc w:val="center"/>
        <w:rPr>
          <w:rFonts w:ascii="宋体" w:hAnsi="宋体"/>
          <w:szCs w:val="28"/>
        </w:rPr>
      </w:pPr>
    </w:p>
    <w:p>
      <w:pPr>
        <w:tabs>
          <w:tab w:val="left" w:pos="540"/>
        </w:tabs>
        <w:spacing w:line="600" w:lineRule="exact"/>
        <w:jc w:val="right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浙江兴业建设项目管理有限公司</w:t>
      </w:r>
    </w:p>
    <w:p>
      <w:pPr>
        <w:pStyle w:val="4"/>
        <w:spacing w:before="0" w:beforeAutospacing="0" w:after="0" w:afterAutospacing="0" w:line="600" w:lineRule="exact"/>
        <w:jc w:val="right"/>
        <w:rPr>
          <w:szCs w:val="28"/>
        </w:rPr>
      </w:pPr>
      <w:sdt>
        <w:sdtPr>
          <w:rPr>
            <w:rStyle w:val="10"/>
            <w:rFonts w:hint="eastAsia"/>
          </w:rPr>
          <w:id w:val="-1393498743"/>
          <w:placeholder>
            <w:docPart w:val="11637906AFA748288737A179E3516040"/>
          </w:placeholder>
          <w:dropDownList>
            <w:listItem w:value="选择一项。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</w:dropDownList>
        </w:sdtPr>
        <w:sdtEndPr>
          <w:rPr>
            <w:rStyle w:val="6"/>
            <w:rFonts w:hint="eastAsia"/>
            <w:szCs w:val="28"/>
          </w:rPr>
        </w:sdtEndPr>
        <w:sdtContent>
          <w:r>
            <w:rPr>
              <w:rFonts w:hint="eastAsia"/>
            </w:rPr>
            <w:t>2021</w:t>
          </w:r>
        </w:sdtContent>
      </w:sdt>
      <w:r>
        <w:rPr>
          <w:rFonts w:hint="eastAsia"/>
          <w:szCs w:val="28"/>
        </w:rPr>
        <w:t>年</w:t>
      </w:r>
      <w:sdt>
        <w:sdtPr>
          <w:rPr>
            <w:rStyle w:val="10"/>
            <w:rFonts w:hint="eastAsia"/>
          </w:rPr>
          <w:id w:val="677157369"/>
          <w:placeholder>
            <w:docPart w:val="E93E21E0700E4AA9AA660B5C1CB2B834"/>
          </w:placeholder>
          <w:dropDownList>
            <w:listItem w:value="选择一项。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</w:dropDownList>
        </w:sdtPr>
        <w:sdtEndPr>
          <w:rPr>
            <w:rStyle w:val="6"/>
            <w:rFonts w:hint="eastAsia"/>
            <w:szCs w:val="28"/>
          </w:rPr>
        </w:sdtEndPr>
        <w:sdtContent>
          <w:r>
            <w:rPr>
              <w:rFonts w:hint="eastAsia"/>
            </w:rPr>
            <w:t>9</w:t>
          </w:r>
        </w:sdtContent>
      </w:sdt>
      <w:r>
        <w:rPr>
          <w:rFonts w:hint="eastAsia"/>
          <w:szCs w:val="28"/>
        </w:rPr>
        <w:t>月</w:t>
      </w:r>
      <w:sdt>
        <w:sdtPr>
          <w:rPr>
            <w:rStyle w:val="10"/>
            <w:rFonts w:hint="eastAsia"/>
          </w:rPr>
          <w:id w:val="1004485963"/>
          <w:placeholder>
            <w:docPart w:val="F733E1B26D344F4085B5A6C3A804E096"/>
          </w:placeholder>
          <w:dropDownList>
            <w:listItem w:value="选择一项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>
          <w:rPr>
            <w:rStyle w:val="6"/>
            <w:rFonts w:hint="eastAsia"/>
            <w:szCs w:val="28"/>
          </w:rPr>
        </w:sdtEndPr>
        <w:sdtContent>
          <w:r>
            <w:rPr>
              <w:rFonts w:hint="eastAsia"/>
            </w:rPr>
            <w:t>1</w:t>
          </w:r>
        </w:sdtContent>
      </w:sdt>
      <w:r>
        <w:rPr>
          <w:rFonts w:hint="eastAsia"/>
          <w:szCs w:val="28"/>
        </w:rPr>
        <w:t>日</w:t>
      </w:r>
    </w:p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165529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-185" w:leftChars="-257" w:hanging="535" w:hangingChars="122"/>
      <w:jc w:val="center"/>
      <w:rPr>
        <w:rFonts w:ascii="黑体" w:eastAsia="黑体"/>
        <w:sz w:val="44"/>
      </w:rPr>
    </w:pPr>
    <w:r>
      <w:rPr>
        <w:rFonts w:hint="eastAsia" w:ascii="黑体" w:eastAsia="黑体"/>
        <w:spacing w:val="2"/>
        <w:w w:val="99"/>
        <w:kern w:val="0"/>
        <w:sz w:val="44"/>
      </w:rPr>
      <w:t xml:space="preserve"> </w:t>
    </w:r>
    <w:r>
      <w:rPr>
        <w:rFonts w:ascii="黑体" w:eastAsia="黑体"/>
        <w:spacing w:val="2"/>
        <w:w w:val="99"/>
        <w:kern w:val="0"/>
        <w:sz w:val="44"/>
      </w:rPr>
      <w:t xml:space="preserve">  </w:t>
    </w:r>
    <w:r>
      <w:rPr>
        <w:rFonts w:hint="eastAsia" w:ascii="黑体" w:eastAsia="黑体"/>
        <w:spacing w:val="2"/>
        <w:w w:val="99"/>
        <w:kern w:val="0"/>
        <w:sz w:val="44"/>
      </w:rPr>
      <w:t>最高投标限价编制说明</w:t>
    </w:r>
  </w:p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dit="forms" w:formatting="1" w:enforcement="1" w:cryptProviderType="rsaAES" w:cryptAlgorithmClass="hash" w:cryptAlgorithmType="typeAny" w:cryptAlgorithmSid="14" w:cryptSpinCount="100000" w:hash="fwgIuxGuuiLJxvgNVrSAZzFmo06Y7662p55xdgfBhIVAJtRO3UIpgKpgFeUBVcA+NInei1oG0r3wko452AxzBQ==" w:salt="Uv47Vp5fATrTOT0eGnVb4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1EE"/>
    <w:rsid w:val="00006812"/>
    <w:rsid w:val="00010612"/>
    <w:rsid w:val="00012E53"/>
    <w:rsid w:val="0003700E"/>
    <w:rsid w:val="00041BDE"/>
    <w:rsid w:val="00045489"/>
    <w:rsid w:val="00047B24"/>
    <w:rsid w:val="00053A9F"/>
    <w:rsid w:val="00061927"/>
    <w:rsid w:val="0006359B"/>
    <w:rsid w:val="000805A7"/>
    <w:rsid w:val="00086CC8"/>
    <w:rsid w:val="000A2F8F"/>
    <w:rsid w:val="000A7D5D"/>
    <w:rsid w:val="000C2475"/>
    <w:rsid w:val="000D404E"/>
    <w:rsid w:val="000F357E"/>
    <w:rsid w:val="000F4553"/>
    <w:rsid w:val="00117D89"/>
    <w:rsid w:val="001203D9"/>
    <w:rsid w:val="00124819"/>
    <w:rsid w:val="00126D9A"/>
    <w:rsid w:val="00137336"/>
    <w:rsid w:val="00162FDC"/>
    <w:rsid w:val="001753B7"/>
    <w:rsid w:val="00182017"/>
    <w:rsid w:val="001A387D"/>
    <w:rsid w:val="001B08E2"/>
    <w:rsid w:val="001C388D"/>
    <w:rsid w:val="001D233A"/>
    <w:rsid w:val="001D552C"/>
    <w:rsid w:val="00200EC0"/>
    <w:rsid w:val="00201FDE"/>
    <w:rsid w:val="00202DFA"/>
    <w:rsid w:val="002140A2"/>
    <w:rsid w:val="00215623"/>
    <w:rsid w:val="00224538"/>
    <w:rsid w:val="00227AF4"/>
    <w:rsid w:val="00233A96"/>
    <w:rsid w:val="00241CED"/>
    <w:rsid w:val="00242413"/>
    <w:rsid w:val="00246546"/>
    <w:rsid w:val="002561EA"/>
    <w:rsid w:val="00260F7F"/>
    <w:rsid w:val="002A2204"/>
    <w:rsid w:val="002A29EA"/>
    <w:rsid w:val="002B53B7"/>
    <w:rsid w:val="002B77A1"/>
    <w:rsid w:val="002C0C5A"/>
    <w:rsid w:val="002C45C7"/>
    <w:rsid w:val="002E0B6C"/>
    <w:rsid w:val="002E2B21"/>
    <w:rsid w:val="002E71BD"/>
    <w:rsid w:val="00325FF6"/>
    <w:rsid w:val="00330A81"/>
    <w:rsid w:val="003444F9"/>
    <w:rsid w:val="00345AAB"/>
    <w:rsid w:val="00355F95"/>
    <w:rsid w:val="00366415"/>
    <w:rsid w:val="0038014E"/>
    <w:rsid w:val="0038134E"/>
    <w:rsid w:val="00385184"/>
    <w:rsid w:val="00394C4E"/>
    <w:rsid w:val="003C2365"/>
    <w:rsid w:val="003C5BDF"/>
    <w:rsid w:val="003D030F"/>
    <w:rsid w:val="003D4676"/>
    <w:rsid w:val="003E6CE1"/>
    <w:rsid w:val="003F5465"/>
    <w:rsid w:val="00401AC2"/>
    <w:rsid w:val="00402E96"/>
    <w:rsid w:val="00424A9E"/>
    <w:rsid w:val="00425508"/>
    <w:rsid w:val="00433A4E"/>
    <w:rsid w:val="00467CD3"/>
    <w:rsid w:val="00470684"/>
    <w:rsid w:val="00476DA1"/>
    <w:rsid w:val="00477BC7"/>
    <w:rsid w:val="004839FF"/>
    <w:rsid w:val="004971D8"/>
    <w:rsid w:val="004A04D2"/>
    <w:rsid w:val="004B16B7"/>
    <w:rsid w:val="004E2023"/>
    <w:rsid w:val="004F0B04"/>
    <w:rsid w:val="004F1786"/>
    <w:rsid w:val="00512A45"/>
    <w:rsid w:val="00522D98"/>
    <w:rsid w:val="00535894"/>
    <w:rsid w:val="0055722B"/>
    <w:rsid w:val="005650EE"/>
    <w:rsid w:val="00571070"/>
    <w:rsid w:val="005719C6"/>
    <w:rsid w:val="005841EE"/>
    <w:rsid w:val="005A5746"/>
    <w:rsid w:val="005B04F1"/>
    <w:rsid w:val="005B2046"/>
    <w:rsid w:val="005B3502"/>
    <w:rsid w:val="005B70A9"/>
    <w:rsid w:val="005C3D4D"/>
    <w:rsid w:val="005C6929"/>
    <w:rsid w:val="005D11C9"/>
    <w:rsid w:val="005D1830"/>
    <w:rsid w:val="005D78ED"/>
    <w:rsid w:val="005E4689"/>
    <w:rsid w:val="005E760D"/>
    <w:rsid w:val="005E7E23"/>
    <w:rsid w:val="005F6383"/>
    <w:rsid w:val="005F799E"/>
    <w:rsid w:val="00633540"/>
    <w:rsid w:val="00637D00"/>
    <w:rsid w:val="00656B11"/>
    <w:rsid w:val="00656C91"/>
    <w:rsid w:val="00660077"/>
    <w:rsid w:val="00667274"/>
    <w:rsid w:val="00670953"/>
    <w:rsid w:val="00674697"/>
    <w:rsid w:val="00680BE7"/>
    <w:rsid w:val="00684079"/>
    <w:rsid w:val="006951DE"/>
    <w:rsid w:val="006B2089"/>
    <w:rsid w:val="006B442D"/>
    <w:rsid w:val="006D1FE3"/>
    <w:rsid w:val="006E5C9A"/>
    <w:rsid w:val="006F37E7"/>
    <w:rsid w:val="00701DAB"/>
    <w:rsid w:val="007216E2"/>
    <w:rsid w:val="00735AAC"/>
    <w:rsid w:val="00736545"/>
    <w:rsid w:val="007366E2"/>
    <w:rsid w:val="0079315D"/>
    <w:rsid w:val="007A5165"/>
    <w:rsid w:val="007A5859"/>
    <w:rsid w:val="007A7BD8"/>
    <w:rsid w:val="007C1EF9"/>
    <w:rsid w:val="007C2517"/>
    <w:rsid w:val="007E1CB2"/>
    <w:rsid w:val="00827BD1"/>
    <w:rsid w:val="00830A73"/>
    <w:rsid w:val="00831957"/>
    <w:rsid w:val="00836761"/>
    <w:rsid w:val="00837EF9"/>
    <w:rsid w:val="0084155D"/>
    <w:rsid w:val="00853680"/>
    <w:rsid w:val="00853B8E"/>
    <w:rsid w:val="008552C2"/>
    <w:rsid w:val="00877E20"/>
    <w:rsid w:val="008A3CB2"/>
    <w:rsid w:val="008D3A54"/>
    <w:rsid w:val="008E2419"/>
    <w:rsid w:val="008E7584"/>
    <w:rsid w:val="00904B6A"/>
    <w:rsid w:val="00917E3D"/>
    <w:rsid w:val="00922F96"/>
    <w:rsid w:val="00924387"/>
    <w:rsid w:val="00924E23"/>
    <w:rsid w:val="009365EE"/>
    <w:rsid w:val="0093728B"/>
    <w:rsid w:val="00975DBD"/>
    <w:rsid w:val="0097790C"/>
    <w:rsid w:val="009A3FE1"/>
    <w:rsid w:val="009A4949"/>
    <w:rsid w:val="009A4C94"/>
    <w:rsid w:val="009A75E2"/>
    <w:rsid w:val="009B588D"/>
    <w:rsid w:val="009C331E"/>
    <w:rsid w:val="009D7068"/>
    <w:rsid w:val="009E167E"/>
    <w:rsid w:val="009E7E58"/>
    <w:rsid w:val="00A027C8"/>
    <w:rsid w:val="00A0314B"/>
    <w:rsid w:val="00A275AE"/>
    <w:rsid w:val="00A55FB2"/>
    <w:rsid w:val="00A8765B"/>
    <w:rsid w:val="00A925CE"/>
    <w:rsid w:val="00A95872"/>
    <w:rsid w:val="00A9682B"/>
    <w:rsid w:val="00AF55D7"/>
    <w:rsid w:val="00B0060C"/>
    <w:rsid w:val="00B04D1E"/>
    <w:rsid w:val="00B166CB"/>
    <w:rsid w:val="00B46ED3"/>
    <w:rsid w:val="00B51500"/>
    <w:rsid w:val="00B82424"/>
    <w:rsid w:val="00B84AE6"/>
    <w:rsid w:val="00B87EEA"/>
    <w:rsid w:val="00BB79AD"/>
    <w:rsid w:val="00BC09E5"/>
    <w:rsid w:val="00BC4C84"/>
    <w:rsid w:val="00BD711C"/>
    <w:rsid w:val="00BE0557"/>
    <w:rsid w:val="00BE279C"/>
    <w:rsid w:val="00BF7618"/>
    <w:rsid w:val="00C011DF"/>
    <w:rsid w:val="00C01E10"/>
    <w:rsid w:val="00C12E65"/>
    <w:rsid w:val="00C172EB"/>
    <w:rsid w:val="00C23535"/>
    <w:rsid w:val="00C519B0"/>
    <w:rsid w:val="00C52F94"/>
    <w:rsid w:val="00C81EF1"/>
    <w:rsid w:val="00C85173"/>
    <w:rsid w:val="00C8675D"/>
    <w:rsid w:val="00CB2F5A"/>
    <w:rsid w:val="00CB7D21"/>
    <w:rsid w:val="00CC118D"/>
    <w:rsid w:val="00CD400B"/>
    <w:rsid w:val="00CE363D"/>
    <w:rsid w:val="00CF11FC"/>
    <w:rsid w:val="00CF6C80"/>
    <w:rsid w:val="00D0381F"/>
    <w:rsid w:val="00D07233"/>
    <w:rsid w:val="00D15978"/>
    <w:rsid w:val="00D25815"/>
    <w:rsid w:val="00D4499B"/>
    <w:rsid w:val="00D66E81"/>
    <w:rsid w:val="00DA0925"/>
    <w:rsid w:val="00DA1CC6"/>
    <w:rsid w:val="00DA5C8C"/>
    <w:rsid w:val="00DB119C"/>
    <w:rsid w:val="00DC19B9"/>
    <w:rsid w:val="00E060CE"/>
    <w:rsid w:val="00E13779"/>
    <w:rsid w:val="00E23231"/>
    <w:rsid w:val="00E3718F"/>
    <w:rsid w:val="00E373A6"/>
    <w:rsid w:val="00E5538C"/>
    <w:rsid w:val="00E57D73"/>
    <w:rsid w:val="00E60E6F"/>
    <w:rsid w:val="00E76A84"/>
    <w:rsid w:val="00E906CA"/>
    <w:rsid w:val="00EA4EBD"/>
    <w:rsid w:val="00EA4F85"/>
    <w:rsid w:val="00EB2C8E"/>
    <w:rsid w:val="00EC5BA2"/>
    <w:rsid w:val="00ED2437"/>
    <w:rsid w:val="00EE2C37"/>
    <w:rsid w:val="00F23BBD"/>
    <w:rsid w:val="00F24E43"/>
    <w:rsid w:val="00F3163E"/>
    <w:rsid w:val="00F31E93"/>
    <w:rsid w:val="00F31F59"/>
    <w:rsid w:val="00F46728"/>
    <w:rsid w:val="00F646FC"/>
    <w:rsid w:val="00F6500B"/>
    <w:rsid w:val="00F65EBC"/>
    <w:rsid w:val="00F71855"/>
    <w:rsid w:val="00F85BFD"/>
    <w:rsid w:val="00F92656"/>
    <w:rsid w:val="00FA7BD1"/>
    <w:rsid w:val="00FB4180"/>
    <w:rsid w:val="00FB5E02"/>
    <w:rsid w:val="00FC3E50"/>
    <w:rsid w:val="00FC78D5"/>
    <w:rsid w:val="00FD3CC0"/>
    <w:rsid w:val="00FE49A7"/>
    <w:rsid w:val="00FF1589"/>
    <w:rsid w:val="00FF4E2D"/>
    <w:rsid w:val="00FF7C4A"/>
    <w:rsid w:val="141E0393"/>
    <w:rsid w:val="23B22B97"/>
    <w:rsid w:val="376438B1"/>
    <w:rsid w:val="75B5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link w:val="8"/>
    <w:uiPriority w:val="0"/>
    <w:pPr>
      <w:widowControl/>
      <w:spacing w:before="100" w:beforeAutospacing="1" w:after="100" w:afterAutospacing="1"/>
      <w:jc w:val="left"/>
    </w:pPr>
    <w:rPr>
      <w:rFonts w:ascii="宋体" w:hAnsi="宋体" w:eastAsiaTheme="minorEastAsia" w:cstheme="minorBidi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普通(网站) 字符"/>
    <w:link w:val="4"/>
    <w:uiPriority w:val="0"/>
    <w:rPr>
      <w:rFonts w:ascii="宋体" w:hAnsi="宋体"/>
      <w:sz w:val="28"/>
      <w:szCs w:val="24"/>
    </w:rPr>
  </w:style>
  <w:style w:type="character" w:styleId="9">
    <w:name w:val="Placeholder Text"/>
    <w:basedOn w:val="6"/>
    <w:semiHidden/>
    <w:uiPriority w:val="99"/>
    <w:rPr>
      <w:color w:val="808080"/>
    </w:rPr>
  </w:style>
  <w:style w:type="character" w:customStyle="1" w:styleId="10">
    <w:name w:val="文本"/>
    <w:uiPriority w:val="1"/>
    <w:rPr>
      <w:rFonts w:eastAsiaTheme="minorEastAsia"/>
      <w:sz w:val="28"/>
    </w:rPr>
  </w:style>
  <w:style w:type="character" w:customStyle="1" w:styleId="11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DABCDAF44F3439F8F437AD2E6311F4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30A5F81-D636-46CF-A6C6-E1DD348EBC5B}"/>
      </w:docPartPr>
      <w:docPartBody>
        <w:p>
          <w:pPr>
            <w:pStyle w:val="8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64992A2CE64B4DA599C88EB97F38045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D69BA-698B-4673-9FD6-A0BADE90FEA4}"/>
      </w:docPartPr>
      <w:docPartBody>
        <w:p>
          <w:pPr>
            <w:pStyle w:val="9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C5295050A6B543EEB72EA6071DBCA79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5784EC8-BD90-4041-8829-8D4351DDD908}"/>
      </w:docPartPr>
      <w:docPartBody>
        <w:p>
          <w:pPr>
            <w:pStyle w:val="10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6434567214B1474998B0C2155865AEF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9C07734-E019-4596-99E4-5833AA2EB0A5}"/>
      </w:docPartPr>
      <w:docPartBody>
        <w:p>
          <w:pPr>
            <w:pStyle w:val="12"/>
          </w:pPr>
          <w:r>
            <w:rPr>
              <w:rStyle w:val="4"/>
              <w:rFonts w:hint="eastAsia"/>
            </w:rPr>
            <w:t>【此处输入数字，无则输入“0”】</w:t>
          </w:r>
        </w:p>
      </w:docPartBody>
    </w:docPart>
    <w:docPart>
      <w:docPartPr>
        <w:name w:val="86F69D35A064415DA27570DC42C4E59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0B32EC7-1DBC-4D9E-A26B-FD8CB0A962E1}"/>
      </w:docPartPr>
      <w:docPartBody>
        <w:p>
          <w:pPr>
            <w:pStyle w:val="13"/>
          </w:pPr>
          <w:r>
            <w:rPr>
              <w:rStyle w:val="4"/>
              <w:rFonts w:hint="eastAsia"/>
            </w:rPr>
            <w:t>【此处输入数字，无则输入“0”】</w:t>
          </w:r>
        </w:p>
      </w:docPartBody>
    </w:docPart>
    <w:docPart>
      <w:docPartPr>
        <w:name w:val="D8C7EE658AC04976B5A39DAFB2AA377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FFBFE99-4DD7-4137-AAB1-13F69DDF272E}"/>
      </w:docPartPr>
      <w:docPartBody>
        <w:p>
          <w:pPr>
            <w:pStyle w:val="14"/>
          </w:pPr>
          <w:r>
            <w:rPr>
              <w:rStyle w:val="4"/>
              <w:rFonts w:hint="eastAsia"/>
            </w:rPr>
            <w:t>【此处输入数字，无则输入“0”】</w:t>
          </w:r>
        </w:p>
      </w:docPartBody>
    </w:docPart>
    <w:docPart>
      <w:docPartPr>
        <w:name w:val="398980DF478841349A07016A66FB1B56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AD758A-D028-4D37-9A62-44601101A750}"/>
      </w:docPartPr>
      <w:docPartBody>
        <w:p>
          <w:pPr>
            <w:pStyle w:val="23"/>
          </w:pPr>
          <w:r>
            <w:rPr>
              <w:rStyle w:val="4"/>
              <w:rFonts w:hint="eastAsia"/>
            </w:rPr>
            <w:t>【此处输入文字，无则输入“无”】</w:t>
          </w:r>
        </w:p>
      </w:docPartBody>
    </w:docPart>
    <w:docPart>
      <w:docPartPr>
        <w:name w:val="11637906AFA748288737A179E35160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6C7AD35-3947-4696-9808-72B7204F1371}"/>
      </w:docPartPr>
      <w:docPartBody>
        <w:p>
          <w:pPr>
            <w:pStyle w:val="25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E93E21E0700E4AA9AA660B5C1CB2B83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FC01C6-BA90-4CF2-9940-5DE7CC615309}"/>
      </w:docPartPr>
      <w:docPartBody>
        <w:p>
          <w:pPr>
            <w:pStyle w:val="26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F733E1B26D344F4085B5A6C3A804E096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0BA22E-7AA0-4EF1-AF06-5D27E1268BA7}"/>
      </w:docPartPr>
      <w:docPartBody>
        <w:p>
          <w:pPr>
            <w:pStyle w:val="27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039D765018F5487999007C7F8F9104D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CE7C309-8924-4327-89D9-E905A2329AAB}"/>
      </w:docPartPr>
      <w:docPartBody>
        <w:p>
          <w:pPr>
            <w:pStyle w:val="19"/>
          </w:pPr>
          <w:r>
            <w:rPr>
              <w:rStyle w:val="4"/>
              <w:rFonts w:hint="eastAsia" w:ascii="宋体" w:hAnsi="宋体" w:eastAsiaTheme="minorEastAsia" w:cstheme="minorBidi"/>
              <w:szCs w:val="28"/>
            </w:rPr>
            <w:t>【下拉选择】</w:t>
          </w:r>
        </w:p>
      </w:docPartBody>
    </w:docPart>
    <w:docPart>
      <w:docPartPr>
        <w:name w:val="C9D373C78B0647A9B0D209C997D87EB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94CA8E7-E337-4749-94C3-337BEC851B7F}"/>
      </w:docPartPr>
      <w:docPartBody>
        <w:p>
          <w:pPr>
            <w:pStyle w:val="20"/>
          </w:pPr>
          <w:r>
            <w:rPr>
              <w:rStyle w:val="4"/>
              <w:rFonts w:hint="eastAsia" w:ascii="宋体" w:hAnsi="宋体" w:eastAsiaTheme="minorEastAsia" w:cstheme="minorBidi"/>
              <w:szCs w:val="28"/>
            </w:rPr>
            <w:t>【下拉选择】</w:t>
          </w:r>
        </w:p>
      </w:docPartBody>
    </w:docPart>
    <w:docPart>
      <w:docPartPr>
        <w:name w:val="3954C3A34D3143EB94DCF69D617E30C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58FA801-B8AE-454D-B4E2-E932B4E6E947}"/>
      </w:docPartPr>
      <w:docPartBody>
        <w:p>
          <w:pPr>
            <w:pStyle w:val="21"/>
          </w:pPr>
          <w:r>
            <w:rPr>
              <w:rStyle w:val="4"/>
              <w:rFonts w:hint="eastAsia" w:ascii="宋体" w:hAnsi="宋体" w:eastAsiaTheme="minorEastAsia" w:cstheme="minorBidi"/>
              <w:szCs w:val="28"/>
            </w:rPr>
            <w:t>【下拉选择】</w:t>
          </w:r>
        </w:p>
      </w:docPartBody>
    </w:docPart>
    <w:docPart>
      <w:docPartPr>
        <w:name w:val="AA72079676584C51897DE62203F6F4E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B3FC9AF-AE7D-4096-AE96-2538B7C5AA5D}"/>
      </w:docPartPr>
      <w:docPartBody>
        <w:p>
          <w:pPr>
            <w:pStyle w:val="18"/>
          </w:pPr>
          <w:r>
            <w:rPr>
              <w:rStyle w:val="4"/>
              <w:rFonts w:hint="eastAsia" w:ascii="宋体" w:hAnsi="宋体" w:eastAsiaTheme="minorEastAsia" w:cstheme="minorBidi"/>
              <w:szCs w:val="28"/>
            </w:rPr>
            <w:t>【下拉选择】</w:t>
          </w:r>
        </w:p>
      </w:docPartBody>
    </w:docPart>
    <w:docPart>
      <w:docPartPr>
        <w:name w:val="C07AFC55D8D74B4FB07AFEE8A8692221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9144D2-0DBB-4B96-8612-2D8EEB01D06D}"/>
      </w:docPartPr>
      <w:docPartBody>
        <w:p>
          <w:pPr>
            <w:pStyle w:val="7"/>
          </w:pPr>
          <w:r>
            <w:rPr>
              <w:rStyle w:val="4"/>
              <w:rFonts w:hint="eastAsia"/>
              <w:szCs w:val="28"/>
            </w:rPr>
            <w:t>【此处输入文字，无则输入“无”】</w:t>
          </w:r>
        </w:p>
      </w:docPartBody>
    </w:docPart>
    <w:docPart>
      <w:docPartPr>
        <w:name w:val="3EB92DD3C62E4898BF8BDEB95FCBAFB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5CB3A66-7C51-48D7-B4A3-0E6B83099E01}"/>
      </w:docPartPr>
      <w:docPartBody>
        <w:p>
          <w:pPr>
            <w:pStyle w:val="11"/>
          </w:pPr>
          <w:r>
            <w:rPr>
              <w:rStyle w:val="4"/>
              <w:rFonts w:hint="eastAsia"/>
              <w:szCs w:val="28"/>
            </w:rPr>
            <w:t>【此处输入文字，无则输入“无”】</w:t>
          </w:r>
        </w:p>
      </w:docPartBody>
    </w:docPart>
    <w:docPart>
      <w:docPartPr>
        <w:name w:val="CFD4CB84C6624D0886A734A1DE5E0BB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AD51BCD-5016-4472-BBBA-2A713CD21173}"/>
      </w:docPartPr>
      <w:docPartBody>
        <w:p>
          <w:pPr>
            <w:pStyle w:val="17"/>
          </w:pPr>
          <w:r>
            <w:rPr>
              <w:rStyle w:val="4"/>
              <w:rFonts w:hint="eastAsia"/>
            </w:rPr>
            <w:t>【一般为全部按标准费率计取；如果是专业工程所有费率*</w:t>
          </w:r>
          <w:r>
            <w:rPr>
              <w:rStyle w:val="4"/>
            </w:rPr>
            <w:t>0.6</w:t>
          </w:r>
          <w:r>
            <w:rPr>
              <w:rStyle w:val="4"/>
              <w:rFonts w:hint="eastAsia"/>
            </w:rPr>
            <w:t>系数】</w:t>
          </w:r>
        </w:p>
      </w:docPartBody>
    </w:docPart>
    <w:docPart>
      <w:docPartPr>
        <w:name w:val="3B3F80B54852445982C2DB917973B0C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0572C16-CE9B-4F0C-A5FD-09B2AC12ACD4}"/>
      </w:docPartPr>
      <w:docPartBody>
        <w:p>
          <w:pPr>
            <w:pStyle w:val="24"/>
          </w:pPr>
          <w:r>
            <w:rPr>
              <w:rStyle w:val="4"/>
              <w:rFonts w:hint="eastAsia"/>
            </w:rPr>
            <w:t>【主要材料品牌表、暂定价一览表、暂估价一览表、图纸疑问回复、编制范围回复等，无则输入“无”】</w:t>
          </w:r>
        </w:p>
      </w:docPartBody>
    </w:docPart>
    <w:docPart>
      <w:docPartPr>
        <w:name w:val="C1EA88CB82A44352A4D4E769CB751C0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8AA0F8-63EC-4869-B740-E655884B5783}"/>
      </w:docPartPr>
      <w:docPartBody>
        <w:p>
          <w:pPr>
            <w:pStyle w:val="22"/>
          </w:pPr>
          <w:r>
            <w:rPr>
              <w:rStyle w:val="4"/>
              <w:rFonts w:hint="eastAsia"/>
            </w:rPr>
            <w:t>【此处输入数字】</w:t>
          </w:r>
        </w:p>
      </w:docPartBody>
    </w:docPart>
    <w:docPart>
      <w:docPartPr>
        <w:name w:val="05A37B0C586249099A1954CF32F2611C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9B8482B-D7B0-4023-AE40-7AB8DBBA8940}"/>
      </w:docPartPr>
      <w:docPartBody>
        <w:p>
          <w:pPr>
            <w:pStyle w:val="16"/>
          </w:pPr>
          <w:r>
            <w:rPr>
              <w:rStyle w:val="4"/>
              <w:rFonts w:hint="eastAsia"/>
            </w:rPr>
            <w:t>【建筑工程、装饰工程、安装工程、市政工程、园林工程、仿古工程、房屋修缮工程、专业土石方工程，根据实际情况填写】</w:t>
          </w:r>
        </w:p>
      </w:docPartBody>
    </w:docPart>
    <w:docPart>
      <w:docPartPr>
        <w:name w:val="B1B7FAE8CCD84EE5A20D9DBEC4F53405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B617FC-6332-43BE-85E5-740EBCB557DF}"/>
      </w:docPartPr>
      <w:docPartBody>
        <w:p>
          <w:pPr>
            <w:pStyle w:val="15"/>
          </w:pPr>
          <w:r>
            <w:rPr>
              <w:rStyle w:val="4"/>
            </w:rPr>
            <w:t>【</w:t>
          </w:r>
          <w:r>
            <w:rPr>
              <w:rStyle w:val="4"/>
              <w:rFonts w:hint="eastAsia"/>
            </w:rPr>
            <w:t>1、招标文件；2、某设计院某时间某版本的设计图纸；3、业主要求及现场勘查等；根据上面情况填写】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078"/>
    <w:rsid w:val="00027C92"/>
    <w:rsid w:val="00093255"/>
    <w:rsid w:val="000D322B"/>
    <w:rsid w:val="001153D7"/>
    <w:rsid w:val="001B4171"/>
    <w:rsid w:val="001B4B0E"/>
    <w:rsid w:val="001C1032"/>
    <w:rsid w:val="00254900"/>
    <w:rsid w:val="0026259D"/>
    <w:rsid w:val="002D1395"/>
    <w:rsid w:val="002E0113"/>
    <w:rsid w:val="003721B5"/>
    <w:rsid w:val="003722D5"/>
    <w:rsid w:val="003B7AD8"/>
    <w:rsid w:val="004615C4"/>
    <w:rsid w:val="004F256C"/>
    <w:rsid w:val="004F3BA8"/>
    <w:rsid w:val="004F5BBE"/>
    <w:rsid w:val="00502B12"/>
    <w:rsid w:val="00505D27"/>
    <w:rsid w:val="00554BFA"/>
    <w:rsid w:val="005E08BF"/>
    <w:rsid w:val="00614D03"/>
    <w:rsid w:val="007238D4"/>
    <w:rsid w:val="00724807"/>
    <w:rsid w:val="007B17D6"/>
    <w:rsid w:val="007F6882"/>
    <w:rsid w:val="0081649F"/>
    <w:rsid w:val="00832605"/>
    <w:rsid w:val="008B06FE"/>
    <w:rsid w:val="009121A9"/>
    <w:rsid w:val="00987757"/>
    <w:rsid w:val="00990078"/>
    <w:rsid w:val="00A02A7A"/>
    <w:rsid w:val="00A269D9"/>
    <w:rsid w:val="00A859D6"/>
    <w:rsid w:val="00B23578"/>
    <w:rsid w:val="00BB2DEC"/>
    <w:rsid w:val="00BE4AB6"/>
    <w:rsid w:val="00BE4C8E"/>
    <w:rsid w:val="00C015A1"/>
    <w:rsid w:val="00C5548D"/>
    <w:rsid w:val="00C97117"/>
    <w:rsid w:val="00DC4261"/>
    <w:rsid w:val="00FE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nhideWhenUsed="0" w:uiPriority="0" w:semiHidden="0" w:name="Normal (Web)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character" w:customStyle="1" w:styleId="5">
    <w:name w:val="普通(网站) 字符"/>
    <w:link w:val="6"/>
    <w:uiPriority w:val="0"/>
    <w:rPr>
      <w:rFonts w:ascii="宋体" w:hAnsi="宋体"/>
      <w:sz w:val="28"/>
      <w:szCs w:val="24"/>
    </w:rPr>
  </w:style>
  <w:style w:type="paragraph" w:styleId="6">
    <w:name w:val="Normal (Web)"/>
    <w:basedOn w:val="1"/>
    <w:link w:val="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sz w:val="28"/>
      <w:szCs w:val="24"/>
    </w:rPr>
  </w:style>
  <w:style w:type="paragraph" w:customStyle="1" w:styleId="7">
    <w:name w:val="C07AFC55D8D74B4FB07AFEE8A86922214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8">
    <w:name w:val="CDABCDAF44F3439F8F437AD2E6311F4B4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9">
    <w:name w:val="64992A2CE64B4DA599C88EB97F38045A4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0">
    <w:name w:val="C5295050A6B543EEB72EA6071DBCA79E4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1">
    <w:name w:val="3EB92DD3C62E4898BF8BDEB95FCBAFBB4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2">
    <w:name w:val="6434567214B1474998B0C2155865AEFE4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3">
    <w:name w:val="86F69D35A064415DA27570DC42C4E5994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4">
    <w:name w:val="D8C7EE658AC04976B5A39DAFB2AA377E4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5">
    <w:name w:val="B1B7FAE8CCD84EE5A20D9DBEC4F53405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16">
    <w:name w:val="05A37B0C586249099A1954CF32F2611C4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7">
    <w:name w:val="CFD4CB84C6624D0886A734A1DE5E0BB94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8">
    <w:name w:val="AA72079676584C51897DE62203F6F4E4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19">
    <w:name w:val="039D765018F5487999007C7F8F9104DE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20">
    <w:name w:val="C9D373C78B0647A9B0D209C997D87EBA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21">
    <w:name w:val="3954C3A34D3143EB94DCF69D617E30C0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22">
    <w:name w:val="C1EA88CB82A44352A4D4E769CB751C0D4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23">
    <w:name w:val="398980DF478841349A07016A66FB1B56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24">
    <w:name w:val="3B3F80B54852445982C2DB917973B0CA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25">
    <w:name w:val="11637906AFA748288737A179E35160404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26">
    <w:name w:val="E93E21E0700E4AA9AA660B5C1CB2B8344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27">
    <w:name w:val="F733E1B26D344F4085B5A6C3A804E0964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F7A751-8D50-45B8-9FFE-F2707821CA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180</Words>
  <Characters>1032</Characters>
  <Lines>8</Lines>
  <Paragraphs>2</Paragraphs>
  <TotalTime>4</TotalTime>
  <ScaleCrop>false</ScaleCrop>
  <LinksUpToDate>false</LinksUpToDate>
  <CharactersWithSpaces>1210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2021-08-17T03:17:00Z</dcterms:created>
  <dc:creator>浩 程</dc:creator>
  <cp:lastModifiedBy>木风</cp:lastModifiedBy>
  <dcterms:modified xsi:type="dcterms:W3CDTF">2021-09-01T02:55:25Z</dcterms:modified>
  <cp:revision>270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81B9DA1EB08C46409842872D6414E07A</vt:lpwstr>
  </property>
</Properties>
</file>