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b/>
          <w:bCs/>
          <w:sz w:val="44"/>
          <w:szCs w:val="44"/>
        </w:rPr>
        <w:t>黄山市徽城投资集团有限公司下属子公司招聘人员计划表</w:t>
      </w:r>
    </w:p>
    <w:p>
      <w:pPr>
        <w:spacing w:line="560" w:lineRule="exact"/>
        <w:jc w:val="center"/>
        <w:rPr>
          <w:rFonts w:ascii="方正小标宋简体" w:hAnsi="黑体" w:eastAsia="方正小标宋简体" w:cs="方正小标宋简体"/>
          <w:b/>
          <w:bCs/>
          <w:sz w:val="44"/>
          <w:szCs w:val="44"/>
        </w:rPr>
      </w:pPr>
    </w:p>
    <w:tbl>
      <w:tblPr>
        <w:tblStyle w:val="2"/>
        <w:tblW w:w="15464" w:type="dxa"/>
        <w:tblInd w:w="-712" w:type="dxa"/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431"/>
        <w:gridCol w:w="1134"/>
        <w:gridCol w:w="1121"/>
        <w:gridCol w:w="709"/>
        <w:gridCol w:w="1348"/>
        <w:gridCol w:w="2054"/>
        <w:gridCol w:w="1417"/>
        <w:gridCol w:w="851"/>
        <w:gridCol w:w="1134"/>
        <w:gridCol w:w="3698"/>
      </w:tblGrid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3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部门/公司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1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所属部门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34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43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考试方式</w:t>
            </w:r>
          </w:p>
        </w:tc>
        <w:tc>
          <w:tcPr>
            <w:tcW w:w="36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431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4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旅发公司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景区讲解员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徽州古城景区和雄村  景区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5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专业不限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高中及以上  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30</w:t>
            </w:r>
            <w:r>
              <w:rPr>
                <w:rFonts w:eastAsia="仿宋_GB2312"/>
                <w:szCs w:val="21"/>
              </w:rPr>
              <w:t>周岁以下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</w:t>
            </w:r>
            <w:r>
              <w:rPr>
                <w:rFonts w:eastAsia="仿宋_GB2312"/>
                <w:szCs w:val="21"/>
              </w:rPr>
              <w:t>服务意识</w:t>
            </w:r>
            <w:r>
              <w:rPr>
                <w:rFonts w:hint="eastAsia" w:eastAsia="仿宋_GB2312"/>
                <w:szCs w:val="21"/>
              </w:rPr>
              <w:t>强</w:t>
            </w:r>
            <w:r>
              <w:rPr>
                <w:rFonts w:eastAsia="仿宋_GB2312"/>
                <w:szCs w:val="21"/>
              </w:rPr>
              <w:t>，</w:t>
            </w:r>
            <w:r>
              <w:rPr>
                <w:rFonts w:hint="eastAsia" w:eastAsia="仿宋_GB2312"/>
                <w:szCs w:val="21"/>
              </w:rPr>
              <w:t>亲和力较好；</w:t>
            </w:r>
          </w:p>
          <w:p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2.普通话标准，具备较强的口表能力；</w:t>
            </w:r>
          </w:p>
          <w:p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3.具有良好的应变能力，</w:t>
            </w:r>
            <w:r>
              <w:rPr>
                <w:rFonts w:eastAsia="仿宋_GB2312"/>
                <w:szCs w:val="21"/>
              </w:rPr>
              <w:t>有</w:t>
            </w:r>
            <w:r>
              <w:rPr>
                <w:rFonts w:hint="eastAsia" w:eastAsia="仿宋_GB2312"/>
                <w:szCs w:val="21"/>
              </w:rPr>
              <w:t>序</w:t>
            </w:r>
            <w:r>
              <w:rPr>
                <w:rFonts w:eastAsia="仿宋_GB2312"/>
                <w:szCs w:val="21"/>
              </w:rPr>
              <w:t>从容处理突发事件</w:t>
            </w:r>
            <w:r>
              <w:rPr>
                <w:rFonts w:hint="eastAsia" w:eastAsia="仿宋_GB2312"/>
                <w:szCs w:val="21"/>
              </w:rPr>
              <w:t>；</w:t>
            </w:r>
          </w:p>
          <w:p>
            <w:pPr>
              <w:spacing w:line="280" w:lineRule="exact"/>
              <w:jc w:val="left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4.具有A级（含A级）以上景区讲解工作经验1整年及以上的予以总成绩加2分；</w:t>
            </w:r>
          </w:p>
          <w:p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5.持有国导证者予以总成绩加5分。</w:t>
            </w:r>
          </w:p>
        </w:tc>
      </w:tr>
      <w:tr>
        <w:tblPrEx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1431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景区演艺 人员</w:t>
            </w:r>
          </w:p>
        </w:tc>
        <w:tc>
          <w:tcPr>
            <w:tcW w:w="11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品牌推广 中心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0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专业不限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大专及以上学历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35周岁 以下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1.具有1年及以上演艺相关经验；</w:t>
            </w:r>
          </w:p>
          <w:p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2.具有较好的亲和力和较强的</w:t>
            </w:r>
            <w:r>
              <w:rPr>
                <w:rFonts w:eastAsia="仿宋_GB2312"/>
                <w:szCs w:val="21"/>
              </w:rPr>
              <w:t>服务意识</w:t>
            </w:r>
            <w:r>
              <w:rPr>
                <w:rFonts w:hint="eastAsia" w:eastAsia="仿宋_GB2312"/>
                <w:szCs w:val="21"/>
              </w:rPr>
              <w:t>；</w:t>
            </w:r>
          </w:p>
          <w:p>
            <w:pPr>
              <w:spacing w:line="2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3.具有国家级演员证书或乐器演奏相关证书者予以总成绩加5分（报考时需提供相关证明文件）。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p>
      <w:pPr>
        <w:spacing w:line="560" w:lineRule="exact"/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sz w:val="24"/>
        </w:rPr>
      </w:pPr>
    </w:p>
    <w:p>
      <w:bookmarkStart w:id="0" w:name="_GoBack"/>
      <w:bookmarkEnd w:id="0"/>
    </w:p>
    <w:sectPr>
      <w:pgSz w:w="16838" w:h="11906" w:orient="landscape"/>
      <w:pgMar w:top="1418" w:right="1418" w:bottom="1418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90AD2"/>
    <w:rsid w:val="2B39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2021-07-13T07:30:00Z</dcterms:created>
  <dc:creator>万户网络</dc:creator>
  <cp:lastModifiedBy>万户网络</cp:lastModifiedBy>
  <dcterms:modified xsi:type="dcterms:W3CDTF">2021-07-13T07:30:34Z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303DC4B21CFD4E3EAA5835FBAAE3A47D</vt:lpwstr>
  </property>
</Properties>
</file>