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  <w:t>黄山市徽城投资集团有限公司招聘计划表</w:t>
      </w:r>
    </w:p>
    <w:tbl>
      <w:tblPr>
        <w:tblStyle w:val="2"/>
        <w:tblpPr w:leftFromText="180" w:rightFromText="180" w:vertAnchor="text" w:horzAnchor="page" w:tblpX="1308" w:tblpY="405"/>
        <w:tblOverlap w:val="never"/>
        <w:tblW w:w="14156" w:type="dxa"/>
        <w:tblInd w:w="0" w:type="dxa"/>
        <w:shd w:val="clear" w:color="auto" w:fill="FDFCF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909"/>
        <w:gridCol w:w="904"/>
        <w:gridCol w:w="782"/>
        <w:gridCol w:w="655"/>
        <w:gridCol w:w="1236"/>
        <w:gridCol w:w="1155"/>
        <w:gridCol w:w="1770"/>
        <w:gridCol w:w="6196"/>
      </w:tblGrid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4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90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公司</w:t>
            </w:r>
          </w:p>
        </w:tc>
        <w:tc>
          <w:tcPr>
            <w:tcW w:w="9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招聘岗位</w:t>
            </w:r>
          </w:p>
        </w:tc>
        <w:tc>
          <w:tcPr>
            <w:tcW w:w="782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65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招聘方式</w:t>
            </w:r>
          </w:p>
        </w:tc>
        <w:tc>
          <w:tcPr>
            <w:tcW w:w="41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招聘条件</w:t>
            </w:r>
          </w:p>
        </w:tc>
        <w:tc>
          <w:tcPr>
            <w:tcW w:w="61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4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5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</w:t>
            </w:r>
          </w:p>
        </w:tc>
        <w:tc>
          <w:tcPr>
            <w:tcW w:w="61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</w:trPr>
        <w:tc>
          <w:tcPr>
            <w:tcW w:w="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国禹酒店</w:t>
            </w: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综合部负责人</w:t>
            </w:r>
          </w:p>
        </w:tc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面向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社会</w:t>
            </w:r>
          </w:p>
        </w:tc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专业不限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全日制大专及以上学历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35周岁以下</w:t>
            </w:r>
          </w:p>
        </w:tc>
        <w:tc>
          <w:tcPr>
            <w:tcW w:w="6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1.满3年综合办公室管理岗位相关工作经验（须提供工作证明）；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2.熟悉办公室、人事方面专业知识，熟练使用相关办公软件；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4.掌握熟悉酒店管理、服务流程和质量标准；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5.具有组织协调能力、应变能力、经营能力以及文字表达能力和信息管理能力。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国禹酒店</w:t>
            </w: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物业工保部负责人</w:t>
            </w:r>
          </w:p>
        </w:tc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面向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社会</w:t>
            </w:r>
          </w:p>
        </w:tc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专业不限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大专及以上学历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45周岁以下</w:t>
            </w:r>
          </w:p>
        </w:tc>
        <w:tc>
          <w:tcPr>
            <w:tcW w:w="6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lef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1.满3年酒店工程部负责人管理经验（须提供工作证明）；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lef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2.持有高压电工证、中级消防设施操作员证等相关证件；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3熟悉酒店工程管理的各项流程和标准，具备优秀的酒店项目管理能力和团队管理经验；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4.熟悉中央空调机组运行原理，酒店给排水系统布局，消防设备运行等；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5.熟悉酒店设施设备的维护、维修和更新，具备良好的沟通和协调能力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6.具备良好的职业道德和职业操守，能够严格遵守酒店的规章制度和职业操守。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  <w:u w:val="none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zAxMjRjM2FmY2UzNDE5OGM1ODI5N2IwODU0ODQifQ=="/>
  </w:docVars>
  <w:rsids>
    <w:rsidRoot w:val="29E051FD"/>
    <w:rsid w:val="29E0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2024-02-06T08:51:00Z</dcterms:created>
  <dc:creator>十一</dc:creator>
  <cp:lastModifiedBy>十一</cp:lastModifiedBy>
  <dcterms:modified xsi:type="dcterms:W3CDTF">2024-02-06T08:51:36Z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5A59C49A4FFA4EA6B8A789BD4E41420F_11</vt:lpwstr>
  </property>
</Properties>
</file>