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Times New Roman" w:eastAsia="仿宋_GB2312" w:cs="Times New Roman"/>
          <w:sz w:val="32"/>
          <w:szCs w:val="32"/>
          <w:u w:val="none"/>
        </w:rPr>
      </w:pPr>
      <w:r>
        <w:rPr>
          <w:rFonts w:hint="eastAsia" w:ascii="仿宋_GB2312" w:hAnsi="Times New Roman" w:eastAsia="仿宋_GB2312" w:cs="Times New Roman"/>
          <w:sz w:val="32"/>
          <w:szCs w:val="32"/>
          <w:u w:val="none"/>
        </w:rPr>
        <w:t>附件1：</w:t>
      </w:r>
      <w:bookmarkStart w:id="0" w:name="_GoBack"/>
      <w:bookmarkEnd w:id="0"/>
    </w:p>
    <w:p>
      <w:pPr>
        <w:spacing w:line="560" w:lineRule="exact"/>
        <w:jc w:val="center"/>
        <w:rPr>
          <w:rFonts w:ascii="仿宋_GB2312" w:hAnsi="Times New Roman" w:eastAsia="方正小标宋简体" w:cs="Times New Roman"/>
          <w:sz w:val="32"/>
          <w:szCs w:val="32"/>
          <w:u w:val="none"/>
        </w:rPr>
      </w:pPr>
      <w:r>
        <w:rPr>
          <w:rFonts w:hint="eastAsia" w:ascii="方正小标宋简体" w:hAnsi="方正小标宋简体" w:eastAsia="方正小标宋简体" w:cs="方正小标宋简体"/>
          <w:bCs/>
          <w:sz w:val="44"/>
          <w:szCs w:val="44"/>
          <w:u w:val="none"/>
        </w:rPr>
        <w:t>黄山市徽城投资集团有限公司招聘计划表</w:t>
      </w:r>
    </w:p>
    <w:p>
      <w:pPr>
        <w:spacing w:line="560" w:lineRule="exact"/>
        <w:rPr>
          <w:rFonts w:ascii="仿宋_GB2312" w:hAnsi="Times New Roman" w:eastAsia="仿宋_GB2312" w:cs="Times New Roman"/>
          <w:color w:val="FF0000"/>
          <w:sz w:val="32"/>
          <w:szCs w:val="32"/>
          <w:u w:val="none"/>
        </w:rPr>
      </w:pPr>
    </w:p>
    <w:tbl>
      <w:tblPr>
        <w:tblStyle w:val="2"/>
        <w:tblW w:w="14326" w:type="dxa"/>
        <w:tblInd w:w="-699" w:type="dxa"/>
        <w:shd w:val="clear" w:color="auto" w:fill="FDFCFC"/>
        <w:tblLayout w:type="fixed"/>
        <w:tblCellMar>
          <w:top w:w="0" w:type="dxa"/>
          <w:left w:w="0" w:type="dxa"/>
          <w:bottom w:w="0" w:type="dxa"/>
          <w:right w:w="0" w:type="dxa"/>
        </w:tblCellMar>
      </w:tblPr>
      <w:tblGrid>
        <w:gridCol w:w="567"/>
        <w:gridCol w:w="1450"/>
        <w:gridCol w:w="709"/>
        <w:gridCol w:w="709"/>
        <w:gridCol w:w="682"/>
        <w:gridCol w:w="3232"/>
        <w:gridCol w:w="969"/>
        <w:gridCol w:w="777"/>
        <w:gridCol w:w="723"/>
        <w:gridCol w:w="4508"/>
      </w:tblGrid>
      <w:tr>
        <w:tblPrEx>
          <w:shd w:val="clear" w:color="auto" w:fill="FDFCFC"/>
          <w:tblCellMar>
            <w:top w:w="0" w:type="dxa"/>
            <w:left w:w="0" w:type="dxa"/>
            <w:bottom w:w="0" w:type="dxa"/>
            <w:right w:w="0" w:type="dxa"/>
          </w:tblCellMar>
        </w:tblPrEx>
        <w:trPr>
          <w:trHeight w:val="451" w:hRule="atLeast"/>
        </w:trPr>
        <w:tc>
          <w:tcPr>
            <w:tcW w:w="567" w:type="dxa"/>
            <w:vMerge w:val="restart"/>
            <w:tcBorders>
              <w:top w:val="single" w:color="000000" w:sz="8" w:space="0"/>
              <w:left w:val="single" w:color="000000" w:sz="8" w:space="0"/>
              <w:right w:val="single" w:color="000000" w:sz="8" w:space="0"/>
            </w:tcBorders>
            <w:shd w:val="clear" w:color="auto" w:fill="FDFCFC"/>
          </w:tcPr>
          <w:p>
            <w:pPr>
              <w:jc w:val="center"/>
              <w:rPr>
                <w:rFonts w:ascii="黑体" w:hAnsi="黑体" w:eastAsia="黑体" w:cs="黑体"/>
                <w:sz w:val="24"/>
                <w:u w:val="none"/>
              </w:rPr>
            </w:pPr>
          </w:p>
          <w:p>
            <w:pPr>
              <w:jc w:val="center"/>
              <w:rPr>
                <w:rFonts w:ascii="黑体" w:hAnsi="黑体" w:eastAsia="黑体" w:cs="黑体"/>
                <w:sz w:val="24"/>
                <w:u w:val="none"/>
              </w:rPr>
            </w:pPr>
            <w:r>
              <w:rPr>
                <w:rFonts w:hint="eastAsia" w:ascii="黑体" w:hAnsi="黑体" w:eastAsia="黑体" w:cs="黑体"/>
                <w:sz w:val="24"/>
                <w:u w:val="none"/>
              </w:rPr>
              <w:t>序号</w:t>
            </w:r>
          </w:p>
        </w:tc>
        <w:tc>
          <w:tcPr>
            <w:tcW w:w="1450" w:type="dxa"/>
            <w:vMerge w:val="restart"/>
            <w:tcBorders>
              <w:top w:val="single" w:color="000000" w:sz="8" w:space="0"/>
              <w:left w:val="single" w:color="000000" w:sz="8" w:space="0"/>
              <w:right w:val="single" w:color="000000" w:sz="8" w:space="0"/>
            </w:tcBorders>
            <w:shd w:val="clear" w:color="auto" w:fill="FDFCFC"/>
          </w:tcPr>
          <w:p>
            <w:pPr>
              <w:rPr>
                <w:rFonts w:ascii="黑体" w:hAnsi="黑体" w:eastAsia="黑体" w:cs="黑体"/>
                <w:sz w:val="24"/>
                <w:u w:val="none"/>
              </w:rPr>
            </w:pPr>
          </w:p>
          <w:p>
            <w:pPr>
              <w:jc w:val="center"/>
              <w:rPr>
                <w:rFonts w:ascii="黑体" w:hAnsi="黑体" w:eastAsia="黑体" w:cs="黑体"/>
                <w:sz w:val="24"/>
                <w:u w:val="none"/>
              </w:rPr>
            </w:pPr>
            <w:r>
              <w:rPr>
                <w:rFonts w:hint="eastAsia" w:ascii="黑体" w:hAnsi="黑体" w:eastAsia="黑体" w:cs="黑体"/>
                <w:sz w:val="24"/>
                <w:u w:val="none"/>
              </w:rPr>
              <w:t>公司</w:t>
            </w:r>
          </w:p>
        </w:tc>
        <w:tc>
          <w:tcPr>
            <w:tcW w:w="709" w:type="dxa"/>
            <w:vMerge w:val="restart"/>
            <w:tcBorders>
              <w:top w:val="single" w:color="000000" w:sz="8" w:space="0"/>
              <w:left w:val="single" w:color="000000" w:sz="8" w:space="0"/>
              <w:bottom w:val="single" w:color="000000" w:sz="8" w:space="0"/>
              <w:right w:val="single" w:color="000000" w:sz="8" w:space="0"/>
            </w:tcBorders>
            <w:shd w:val="clear" w:color="auto" w:fill="FDFCFC"/>
            <w:vAlign w:val="center"/>
          </w:tcPr>
          <w:p>
            <w:pPr>
              <w:jc w:val="center"/>
              <w:rPr>
                <w:rFonts w:ascii="黑体" w:hAnsi="黑体" w:eastAsia="黑体" w:cs="黑体"/>
                <w:sz w:val="24"/>
                <w:u w:val="none"/>
              </w:rPr>
            </w:pPr>
            <w:r>
              <w:rPr>
                <w:rFonts w:hint="eastAsia" w:ascii="黑体" w:hAnsi="黑体" w:eastAsia="黑体" w:cs="黑体"/>
                <w:sz w:val="24"/>
                <w:u w:val="none"/>
              </w:rPr>
              <w:t>招聘岗位</w:t>
            </w:r>
          </w:p>
        </w:tc>
        <w:tc>
          <w:tcPr>
            <w:tcW w:w="709" w:type="dxa"/>
            <w:vMerge w:val="restart"/>
            <w:tcBorders>
              <w:top w:val="single" w:color="000000" w:sz="8" w:space="0"/>
              <w:left w:val="single" w:color="auto" w:sz="4" w:space="0"/>
              <w:bottom w:val="single" w:color="000000" w:sz="8" w:space="0"/>
              <w:right w:val="single" w:color="000000" w:sz="8" w:space="0"/>
            </w:tcBorders>
            <w:shd w:val="clear" w:color="auto" w:fill="FDFCFC"/>
            <w:vAlign w:val="center"/>
          </w:tcPr>
          <w:p>
            <w:pPr>
              <w:jc w:val="center"/>
              <w:rPr>
                <w:rFonts w:ascii="黑体" w:hAnsi="黑体" w:eastAsia="黑体" w:cs="黑体"/>
                <w:sz w:val="24"/>
                <w:u w:val="none"/>
              </w:rPr>
            </w:pPr>
            <w:r>
              <w:rPr>
                <w:rFonts w:hint="eastAsia" w:ascii="黑体" w:hAnsi="黑体" w:eastAsia="黑体" w:cs="黑体"/>
                <w:sz w:val="24"/>
                <w:u w:val="none"/>
              </w:rPr>
              <w:t>招聘</w:t>
            </w:r>
          </w:p>
          <w:p>
            <w:pPr>
              <w:jc w:val="center"/>
              <w:rPr>
                <w:rFonts w:ascii="黑体" w:hAnsi="黑体" w:eastAsia="黑体" w:cs="黑体"/>
                <w:sz w:val="24"/>
                <w:u w:val="none"/>
              </w:rPr>
            </w:pPr>
            <w:r>
              <w:rPr>
                <w:rFonts w:hint="eastAsia" w:ascii="黑体" w:hAnsi="黑体" w:eastAsia="黑体" w:cs="黑体"/>
                <w:sz w:val="24"/>
                <w:u w:val="none"/>
              </w:rPr>
              <w:t>人数</w:t>
            </w:r>
          </w:p>
        </w:tc>
        <w:tc>
          <w:tcPr>
            <w:tcW w:w="682" w:type="dxa"/>
            <w:vMerge w:val="restart"/>
            <w:tcBorders>
              <w:top w:val="single" w:color="000000" w:sz="8" w:space="0"/>
              <w:left w:val="single" w:color="000000" w:sz="8" w:space="0"/>
              <w:right w:val="single" w:color="000000" w:sz="8" w:space="0"/>
            </w:tcBorders>
            <w:shd w:val="clear" w:color="auto" w:fill="FDFCFC"/>
            <w:vAlign w:val="center"/>
          </w:tcPr>
          <w:p>
            <w:pPr>
              <w:jc w:val="center"/>
              <w:rPr>
                <w:rFonts w:ascii="黑体" w:hAnsi="黑体" w:eastAsia="黑体" w:cs="黑体"/>
                <w:sz w:val="24"/>
                <w:u w:val="none"/>
              </w:rPr>
            </w:pPr>
            <w:r>
              <w:rPr>
                <w:rFonts w:hint="eastAsia" w:ascii="黑体" w:hAnsi="黑体" w:eastAsia="黑体" w:cs="黑体"/>
                <w:sz w:val="24"/>
                <w:u w:val="none"/>
              </w:rPr>
              <w:t>招聘方式</w:t>
            </w:r>
          </w:p>
        </w:tc>
        <w:tc>
          <w:tcPr>
            <w:tcW w:w="4978" w:type="dxa"/>
            <w:gridSpan w:val="3"/>
            <w:tcBorders>
              <w:top w:val="single" w:color="000000" w:sz="8" w:space="0"/>
              <w:left w:val="single" w:color="000000" w:sz="8" w:space="0"/>
              <w:bottom w:val="single" w:color="000000" w:sz="8" w:space="0"/>
              <w:right w:val="single" w:color="000000" w:sz="8" w:space="0"/>
            </w:tcBorders>
            <w:shd w:val="clear" w:color="auto" w:fill="FDFCFC"/>
            <w:vAlign w:val="center"/>
          </w:tcPr>
          <w:p>
            <w:pPr>
              <w:jc w:val="center"/>
              <w:rPr>
                <w:rFonts w:ascii="黑体" w:hAnsi="黑体" w:eastAsia="黑体" w:cs="黑体"/>
                <w:sz w:val="24"/>
                <w:u w:val="none"/>
              </w:rPr>
            </w:pPr>
            <w:r>
              <w:rPr>
                <w:rFonts w:hint="eastAsia" w:ascii="黑体" w:hAnsi="黑体" w:eastAsia="黑体" w:cs="黑体"/>
                <w:sz w:val="24"/>
                <w:u w:val="none"/>
              </w:rPr>
              <w:t>招聘条件</w:t>
            </w:r>
          </w:p>
        </w:tc>
        <w:tc>
          <w:tcPr>
            <w:tcW w:w="723" w:type="dxa"/>
            <w:vMerge w:val="restart"/>
            <w:tcBorders>
              <w:top w:val="single" w:color="000000" w:sz="8" w:space="0"/>
              <w:left w:val="single" w:color="000000" w:sz="8" w:space="0"/>
              <w:right w:val="single" w:color="000000" w:sz="8" w:space="0"/>
            </w:tcBorders>
            <w:shd w:val="clear" w:color="auto" w:fill="FDFCFC"/>
          </w:tcPr>
          <w:p>
            <w:pPr>
              <w:jc w:val="center"/>
              <w:rPr>
                <w:rFonts w:ascii="黑体" w:hAnsi="黑体" w:eastAsia="黑体" w:cs="黑体"/>
                <w:sz w:val="24"/>
                <w:u w:val="none"/>
              </w:rPr>
            </w:pPr>
          </w:p>
          <w:p>
            <w:pPr>
              <w:jc w:val="center"/>
              <w:rPr>
                <w:rFonts w:ascii="黑体" w:hAnsi="黑体" w:eastAsia="黑体" w:cs="黑体"/>
                <w:sz w:val="24"/>
                <w:u w:val="none"/>
              </w:rPr>
            </w:pPr>
            <w:r>
              <w:rPr>
                <w:rFonts w:hint="eastAsia" w:ascii="黑体" w:hAnsi="黑体" w:eastAsia="黑体" w:cs="黑体"/>
                <w:sz w:val="24"/>
                <w:u w:val="none"/>
              </w:rPr>
              <w:t>考试方式</w:t>
            </w:r>
          </w:p>
        </w:tc>
        <w:tc>
          <w:tcPr>
            <w:tcW w:w="4508" w:type="dxa"/>
            <w:vMerge w:val="restart"/>
            <w:tcBorders>
              <w:top w:val="single" w:color="000000" w:sz="8" w:space="0"/>
              <w:left w:val="single" w:color="000000" w:sz="8" w:space="0"/>
              <w:bottom w:val="single" w:color="000000" w:sz="8" w:space="0"/>
              <w:right w:val="single" w:color="000000" w:sz="8" w:space="0"/>
            </w:tcBorders>
            <w:shd w:val="clear" w:color="auto" w:fill="FDFCFC"/>
            <w:vAlign w:val="center"/>
          </w:tcPr>
          <w:p>
            <w:pPr>
              <w:jc w:val="center"/>
              <w:rPr>
                <w:rFonts w:ascii="黑体" w:hAnsi="黑体" w:eastAsia="黑体" w:cs="黑体"/>
                <w:sz w:val="24"/>
                <w:u w:val="none"/>
              </w:rPr>
            </w:pPr>
            <w:r>
              <w:rPr>
                <w:rFonts w:hint="eastAsia" w:ascii="黑体" w:hAnsi="黑体" w:eastAsia="黑体" w:cs="黑体"/>
                <w:sz w:val="24"/>
                <w:u w:val="none"/>
              </w:rPr>
              <w:t>备注</w:t>
            </w:r>
          </w:p>
        </w:tc>
      </w:tr>
      <w:tr>
        <w:tblPrEx>
          <w:shd w:val="clear" w:color="auto" w:fill="FDFCFC"/>
          <w:tblCellMar>
            <w:top w:w="0" w:type="dxa"/>
            <w:left w:w="0" w:type="dxa"/>
            <w:bottom w:w="0" w:type="dxa"/>
            <w:right w:w="0" w:type="dxa"/>
          </w:tblCellMar>
        </w:tblPrEx>
        <w:trPr>
          <w:trHeight w:val="440" w:hRule="atLeast"/>
        </w:trPr>
        <w:tc>
          <w:tcPr>
            <w:tcW w:w="567" w:type="dxa"/>
            <w:vMerge w:val="continue"/>
            <w:tcBorders>
              <w:left w:val="single" w:color="000000" w:sz="8" w:space="0"/>
              <w:bottom w:val="single" w:color="000000" w:sz="8" w:space="0"/>
              <w:right w:val="single" w:color="000000" w:sz="8" w:space="0"/>
            </w:tcBorders>
            <w:shd w:val="clear" w:color="auto" w:fill="FDFCFC"/>
          </w:tcPr>
          <w:p>
            <w:pPr>
              <w:rPr>
                <w:rFonts w:ascii="Times New Roman" w:hAnsi="Times New Roman" w:eastAsia="宋体" w:cs="Times New Roman"/>
                <w:sz w:val="24"/>
                <w:u w:val="none"/>
              </w:rPr>
            </w:pPr>
          </w:p>
        </w:tc>
        <w:tc>
          <w:tcPr>
            <w:tcW w:w="1450" w:type="dxa"/>
            <w:vMerge w:val="continue"/>
            <w:tcBorders>
              <w:left w:val="single" w:color="000000" w:sz="8" w:space="0"/>
              <w:bottom w:val="single" w:color="000000" w:sz="8" w:space="0"/>
              <w:right w:val="single" w:color="000000" w:sz="8" w:space="0"/>
            </w:tcBorders>
            <w:shd w:val="clear" w:color="auto" w:fill="FDFCFC"/>
          </w:tcPr>
          <w:p>
            <w:pPr>
              <w:rPr>
                <w:rFonts w:ascii="Times New Roman" w:hAnsi="Times New Roman" w:eastAsia="宋体" w:cs="Times New Roman"/>
                <w:sz w:val="24"/>
                <w:u w:val="none"/>
              </w:rPr>
            </w:pPr>
          </w:p>
        </w:tc>
        <w:tc>
          <w:tcPr>
            <w:tcW w:w="709" w:type="dxa"/>
            <w:vMerge w:val="continue"/>
            <w:tcBorders>
              <w:top w:val="single" w:color="000000" w:sz="8" w:space="0"/>
              <w:left w:val="single" w:color="000000" w:sz="8" w:space="0"/>
              <w:bottom w:val="single" w:color="000000" w:sz="8" w:space="0"/>
              <w:right w:val="single" w:color="000000" w:sz="8" w:space="0"/>
            </w:tcBorders>
            <w:shd w:val="clear" w:color="auto" w:fill="FDFCFC"/>
            <w:vAlign w:val="center"/>
          </w:tcPr>
          <w:p>
            <w:pPr>
              <w:rPr>
                <w:rFonts w:ascii="Times New Roman" w:hAnsi="Times New Roman" w:eastAsia="宋体" w:cs="Times New Roman"/>
                <w:sz w:val="24"/>
                <w:u w:val="none"/>
              </w:rPr>
            </w:pPr>
          </w:p>
        </w:tc>
        <w:tc>
          <w:tcPr>
            <w:tcW w:w="709" w:type="dxa"/>
            <w:vMerge w:val="continue"/>
            <w:tcBorders>
              <w:top w:val="single" w:color="000000" w:sz="8" w:space="0"/>
              <w:left w:val="single" w:color="auto" w:sz="4" w:space="0"/>
              <w:bottom w:val="single" w:color="000000" w:sz="8" w:space="0"/>
              <w:right w:val="single" w:color="000000" w:sz="8" w:space="0"/>
            </w:tcBorders>
            <w:shd w:val="clear" w:color="auto" w:fill="FDFCFC"/>
            <w:vAlign w:val="center"/>
          </w:tcPr>
          <w:p>
            <w:pPr>
              <w:rPr>
                <w:rFonts w:ascii="Times New Roman" w:hAnsi="Times New Roman" w:eastAsia="宋体" w:cs="Times New Roman"/>
                <w:sz w:val="24"/>
                <w:u w:val="none"/>
              </w:rPr>
            </w:pPr>
          </w:p>
        </w:tc>
        <w:tc>
          <w:tcPr>
            <w:tcW w:w="682" w:type="dxa"/>
            <w:vMerge w:val="continue"/>
            <w:tcBorders>
              <w:left w:val="single" w:color="000000" w:sz="8" w:space="0"/>
              <w:bottom w:val="single" w:color="000000" w:sz="8" w:space="0"/>
              <w:right w:val="single" w:color="000000" w:sz="8" w:space="0"/>
            </w:tcBorders>
            <w:shd w:val="clear" w:color="auto" w:fill="FDFCFC"/>
            <w:vAlign w:val="center"/>
          </w:tcPr>
          <w:p>
            <w:pPr>
              <w:rPr>
                <w:rFonts w:ascii="Times New Roman" w:hAnsi="Times New Roman" w:eastAsia="宋体" w:cs="Times New Roman"/>
                <w:sz w:val="24"/>
                <w:u w:val="none"/>
              </w:rPr>
            </w:pPr>
          </w:p>
        </w:tc>
        <w:tc>
          <w:tcPr>
            <w:tcW w:w="3232" w:type="dxa"/>
            <w:tcBorders>
              <w:top w:val="single" w:color="000000" w:sz="8" w:space="0"/>
              <w:left w:val="single" w:color="000000" w:sz="8" w:space="0"/>
              <w:bottom w:val="single" w:color="000000" w:sz="8" w:space="0"/>
              <w:right w:val="single" w:color="000000" w:sz="8" w:space="0"/>
            </w:tcBorders>
            <w:shd w:val="clear" w:color="auto" w:fill="FDFCFC"/>
            <w:vAlign w:val="center"/>
          </w:tcPr>
          <w:p>
            <w:pPr>
              <w:jc w:val="center"/>
              <w:rPr>
                <w:rFonts w:ascii="黑体" w:hAnsi="黑体" w:eastAsia="黑体" w:cs="黑体"/>
                <w:sz w:val="24"/>
                <w:u w:val="none"/>
              </w:rPr>
            </w:pPr>
            <w:r>
              <w:rPr>
                <w:rFonts w:hint="eastAsia" w:ascii="黑体" w:hAnsi="黑体" w:eastAsia="黑体" w:cs="黑体"/>
                <w:sz w:val="24"/>
                <w:u w:val="none"/>
              </w:rPr>
              <w:t>专业</w:t>
            </w:r>
          </w:p>
        </w:tc>
        <w:tc>
          <w:tcPr>
            <w:tcW w:w="969" w:type="dxa"/>
            <w:tcBorders>
              <w:top w:val="single" w:color="000000" w:sz="8" w:space="0"/>
              <w:left w:val="single" w:color="000000" w:sz="8" w:space="0"/>
              <w:bottom w:val="single" w:color="000000" w:sz="8" w:space="0"/>
              <w:right w:val="single" w:color="000000" w:sz="8" w:space="0"/>
            </w:tcBorders>
            <w:shd w:val="clear" w:color="auto" w:fill="FDFCFC"/>
            <w:vAlign w:val="center"/>
          </w:tcPr>
          <w:p>
            <w:pPr>
              <w:jc w:val="center"/>
              <w:rPr>
                <w:rFonts w:ascii="黑体" w:hAnsi="黑体" w:eastAsia="黑体" w:cs="黑体"/>
                <w:sz w:val="24"/>
                <w:u w:val="none"/>
              </w:rPr>
            </w:pPr>
            <w:r>
              <w:rPr>
                <w:rFonts w:hint="eastAsia" w:ascii="黑体" w:hAnsi="黑体" w:eastAsia="黑体" w:cs="黑体"/>
                <w:sz w:val="24"/>
                <w:u w:val="none"/>
              </w:rPr>
              <w:t>学历</w:t>
            </w:r>
          </w:p>
        </w:tc>
        <w:tc>
          <w:tcPr>
            <w:tcW w:w="777" w:type="dxa"/>
            <w:tcBorders>
              <w:top w:val="single" w:color="000000" w:sz="8" w:space="0"/>
              <w:left w:val="single" w:color="000000" w:sz="8" w:space="0"/>
              <w:bottom w:val="single" w:color="000000" w:sz="8" w:space="0"/>
              <w:right w:val="single" w:color="000000" w:sz="8" w:space="0"/>
            </w:tcBorders>
            <w:shd w:val="clear" w:color="auto" w:fill="FDFCFC"/>
            <w:vAlign w:val="center"/>
          </w:tcPr>
          <w:p>
            <w:pPr>
              <w:jc w:val="center"/>
              <w:rPr>
                <w:rFonts w:ascii="黑体" w:hAnsi="黑体" w:eastAsia="黑体" w:cs="黑体"/>
                <w:sz w:val="24"/>
                <w:u w:val="none"/>
              </w:rPr>
            </w:pPr>
            <w:r>
              <w:rPr>
                <w:rFonts w:hint="eastAsia" w:ascii="黑体" w:hAnsi="黑体" w:eastAsia="黑体" w:cs="黑体"/>
                <w:sz w:val="24"/>
                <w:u w:val="none"/>
              </w:rPr>
              <w:t>年龄</w:t>
            </w:r>
          </w:p>
        </w:tc>
        <w:tc>
          <w:tcPr>
            <w:tcW w:w="723" w:type="dxa"/>
            <w:vMerge w:val="continue"/>
            <w:tcBorders>
              <w:left w:val="single" w:color="000000" w:sz="8" w:space="0"/>
              <w:bottom w:val="single" w:color="000000" w:sz="8" w:space="0"/>
              <w:right w:val="single" w:color="000000" w:sz="8" w:space="0"/>
            </w:tcBorders>
            <w:shd w:val="clear" w:color="auto" w:fill="FDFCFC"/>
          </w:tcPr>
          <w:p>
            <w:pPr>
              <w:jc w:val="center"/>
              <w:rPr>
                <w:rFonts w:ascii="Times New Roman" w:hAnsi="Times New Roman" w:eastAsia="宋体" w:cs="Times New Roman"/>
                <w:sz w:val="24"/>
                <w:u w:val="none"/>
              </w:rPr>
            </w:pPr>
          </w:p>
        </w:tc>
        <w:tc>
          <w:tcPr>
            <w:tcW w:w="4508" w:type="dxa"/>
            <w:vMerge w:val="continue"/>
            <w:tcBorders>
              <w:top w:val="single" w:color="000000" w:sz="8" w:space="0"/>
              <w:left w:val="single" w:color="000000" w:sz="8" w:space="0"/>
              <w:bottom w:val="single" w:color="000000" w:sz="8" w:space="0"/>
              <w:right w:val="single" w:color="000000" w:sz="8" w:space="0"/>
            </w:tcBorders>
            <w:shd w:val="clear" w:color="auto" w:fill="FDFCFC"/>
            <w:vAlign w:val="center"/>
          </w:tcPr>
          <w:p>
            <w:pPr>
              <w:jc w:val="center"/>
              <w:rPr>
                <w:rFonts w:ascii="Times New Roman" w:hAnsi="Times New Roman" w:eastAsia="宋体" w:cs="Times New Roman"/>
                <w:sz w:val="24"/>
                <w:u w:val="none"/>
              </w:rPr>
            </w:pPr>
          </w:p>
        </w:tc>
      </w:tr>
      <w:tr>
        <w:tblPrEx>
          <w:shd w:val="clear" w:color="auto" w:fill="FDFCFC"/>
          <w:tblCellMar>
            <w:top w:w="0" w:type="dxa"/>
            <w:left w:w="0" w:type="dxa"/>
            <w:bottom w:w="0" w:type="dxa"/>
            <w:right w:w="0" w:type="dxa"/>
          </w:tblCellMar>
        </w:tblPrEx>
        <w:trPr>
          <w:trHeight w:val="3348" w:hRule="atLeast"/>
        </w:trPr>
        <w:tc>
          <w:tcPr>
            <w:tcW w:w="567" w:type="dxa"/>
            <w:tcBorders>
              <w:top w:val="single" w:color="000000" w:sz="8" w:space="0"/>
              <w:left w:val="single" w:color="000000" w:sz="8" w:space="0"/>
              <w:bottom w:val="single" w:color="000000" w:sz="8" w:space="0"/>
              <w:right w:val="single" w:color="000000" w:sz="8" w:space="0"/>
            </w:tcBorders>
            <w:shd w:val="clear" w:color="auto" w:fill="FDFCFC"/>
            <w:vAlign w:val="center"/>
          </w:tcPr>
          <w:p>
            <w:pPr>
              <w:spacing w:line="240" w:lineRule="exact"/>
              <w:jc w:val="center"/>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1</w:t>
            </w:r>
          </w:p>
        </w:tc>
        <w:tc>
          <w:tcPr>
            <w:tcW w:w="1450"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320" w:lineRule="exact"/>
              <w:ind w:left="14" w:leftChars="0" w:hanging="14" w:hangingChars="7"/>
              <w:jc w:val="center"/>
              <w:textAlignment w:val="auto"/>
              <w:rPr>
                <w:rFonts w:hint="eastAsia" w:ascii="宋体" w:hAnsi="宋体" w:eastAsia="宋体" w:cs="宋体"/>
                <w:kern w:val="2"/>
                <w:sz w:val="21"/>
                <w:szCs w:val="21"/>
                <w:u w:val="none"/>
                <w:lang w:val="en-US" w:eastAsia="zh-CN" w:bidi="ar-SA"/>
              </w:rPr>
            </w:pPr>
            <w:r>
              <w:rPr>
                <w:rFonts w:hint="eastAsia" w:ascii="宋体" w:hAnsi="宋体" w:eastAsia="宋体" w:cs="宋体"/>
                <w:sz w:val="21"/>
                <w:szCs w:val="21"/>
                <w:u w:val="none"/>
                <w:lang w:val="en-US" w:eastAsia="zh-CN"/>
              </w:rPr>
              <w:t>集团本部</w:t>
            </w:r>
          </w:p>
        </w:tc>
        <w:tc>
          <w:tcPr>
            <w:tcW w:w="709"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320" w:lineRule="exact"/>
              <w:ind w:left="14" w:leftChars="0" w:hanging="14" w:hangingChars="7"/>
              <w:jc w:val="center"/>
              <w:textAlignment w:val="auto"/>
              <w:rPr>
                <w:rFonts w:hint="eastAsia" w:ascii="宋体" w:hAnsi="宋体" w:eastAsia="宋体" w:cs="宋体"/>
                <w:kern w:val="2"/>
                <w:sz w:val="21"/>
                <w:szCs w:val="21"/>
                <w:u w:val="none"/>
                <w:lang w:val="en-US" w:eastAsia="zh-CN" w:bidi="ar-SA"/>
              </w:rPr>
            </w:pPr>
            <w:r>
              <w:rPr>
                <w:rFonts w:hint="eastAsia" w:ascii="宋体" w:hAnsi="宋体" w:eastAsia="宋体" w:cs="宋体"/>
                <w:kern w:val="2"/>
                <w:sz w:val="21"/>
                <w:szCs w:val="21"/>
                <w:u w:val="none"/>
                <w:lang w:val="en-US" w:eastAsia="zh-CN" w:bidi="ar-SA"/>
              </w:rPr>
              <w:t>工程管理岗</w:t>
            </w:r>
          </w:p>
        </w:tc>
        <w:tc>
          <w:tcPr>
            <w:tcW w:w="709"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320" w:lineRule="exact"/>
              <w:ind w:left="14" w:leftChars="0" w:hanging="14" w:hangingChars="7"/>
              <w:jc w:val="center"/>
              <w:textAlignment w:val="auto"/>
              <w:rPr>
                <w:rFonts w:hint="eastAsia" w:ascii="宋体" w:hAnsi="宋体" w:eastAsia="宋体" w:cs="宋体"/>
                <w:kern w:val="2"/>
                <w:sz w:val="21"/>
                <w:szCs w:val="21"/>
                <w:u w:val="none"/>
                <w:lang w:val="en-US" w:eastAsia="zh-CN" w:bidi="ar-SA"/>
              </w:rPr>
            </w:pPr>
            <w:r>
              <w:rPr>
                <w:rFonts w:hint="eastAsia" w:ascii="宋体" w:hAnsi="宋体" w:eastAsia="宋体" w:cs="宋体"/>
                <w:kern w:val="2"/>
                <w:sz w:val="21"/>
                <w:szCs w:val="21"/>
                <w:u w:val="none"/>
                <w:lang w:val="en-US" w:eastAsia="zh-CN" w:bidi="ar-SA"/>
              </w:rPr>
              <w:t>1</w:t>
            </w:r>
          </w:p>
        </w:tc>
        <w:tc>
          <w:tcPr>
            <w:tcW w:w="682"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320" w:lineRule="exact"/>
              <w:ind w:left="14" w:leftChars="0" w:hanging="14" w:hangingChars="7"/>
              <w:jc w:val="center"/>
              <w:textAlignment w:val="auto"/>
              <w:rPr>
                <w:rFonts w:hint="eastAsia" w:ascii="宋体" w:hAnsi="宋体" w:eastAsia="宋体" w:cs="宋体"/>
                <w:kern w:val="2"/>
                <w:sz w:val="21"/>
                <w:szCs w:val="21"/>
                <w:u w:val="none"/>
                <w:lang w:val="en-US" w:eastAsia="zh-CN" w:bidi="ar-SA"/>
              </w:rPr>
            </w:pPr>
            <w:r>
              <w:rPr>
                <w:rFonts w:hint="eastAsia" w:ascii="宋体" w:hAnsi="宋体" w:eastAsia="宋体" w:cs="宋体"/>
                <w:kern w:val="2"/>
                <w:sz w:val="21"/>
                <w:szCs w:val="21"/>
                <w:u w:val="none"/>
                <w:lang w:val="en-US" w:eastAsia="zh-CN" w:bidi="ar-SA"/>
              </w:rPr>
              <w:t>面向</w:t>
            </w:r>
          </w:p>
          <w:p>
            <w:pPr>
              <w:keepNext w:val="0"/>
              <w:keepLines w:val="0"/>
              <w:pageBreakBefore w:val="0"/>
              <w:widowControl w:val="0"/>
              <w:kinsoku/>
              <w:wordWrap/>
              <w:overflowPunct/>
              <w:topLinePunct w:val="0"/>
              <w:autoSpaceDE/>
              <w:autoSpaceDN/>
              <w:bidi w:val="0"/>
              <w:adjustRightInd/>
              <w:snapToGrid/>
              <w:spacing w:line="320" w:lineRule="exact"/>
              <w:ind w:left="14" w:leftChars="0" w:hanging="14" w:hangingChars="7"/>
              <w:jc w:val="center"/>
              <w:textAlignment w:val="auto"/>
              <w:rPr>
                <w:rFonts w:hint="eastAsia" w:ascii="宋体" w:hAnsi="宋体" w:eastAsia="宋体" w:cs="宋体"/>
                <w:kern w:val="2"/>
                <w:sz w:val="21"/>
                <w:szCs w:val="21"/>
                <w:u w:val="none"/>
                <w:lang w:val="en-US" w:eastAsia="zh-CN" w:bidi="ar-SA"/>
              </w:rPr>
            </w:pPr>
            <w:r>
              <w:rPr>
                <w:rFonts w:hint="eastAsia" w:ascii="宋体" w:hAnsi="宋体" w:eastAsia="宋体" w:cs="宋体"/>
                <w:kern w:val="2"/>
                <w:sz w:val="21"/>
                <w:szCs w:val="21"/>
                <w:u w:val="none"/>
                <w:lang w:val="en-US" w:eastAsia="zh-CN" w:bidi="ar-SA"/>
              </w:rPr>
              <w:t>社会</w:t>
            </w:r>
          </w:p>
        </w:tc>
        <w:tc>
          <w:tcPr>
            <w:tcW w:w="3232"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320" w:lineRule="exact"/>
              <w:ind w:left="14" w:leftChars="0" w:hanging="14" w:hangingChars="7"/>
              <w:jc w:val="left"/>
              <w:textAlignment w:val="auto"/>
              <w:rPr>
                <w:rFonts w:hint="eastAsia" w:ascii="宋体" w:hAnsi="宋体" w:eastAsia="宋体" w:cs="宋体"/>
                <w:kern w:val="2"/>
                <w:sz w:val="21"/>
                <w:szCs w:val="21"/>
                <w:u w:val="none"/>
                <w:lang w:val="en-US" w:eastAsia="zh-CN" w:bidi="ar-SA"/>
              </w:rPr>
            </w:pPr>
            <w:r>
              <w:rPr>
                <w:rFonts w:hint="eastAsia" w:ascii="宋体" w:hAnsi="宋体" w:eastAsia="宋体" w:cs="宋体"/>
                <w:kern w:val="2"/>
                <w:sz w:val="21"/>
                <w:szCs w:val="21"/>
                <w:u w:val="none"/>
                <w:lang w:val="en-US" w:eastAsia="zh-CN" w:bidi="ar-SA"/>
              </w:rPr>
              <w:t>专科：建设工程管理、水利水电建筑工程</w:t>
            </w:r>
          </w:p>
          <w:p>
            <w:pPr>
              <w:keepNext w:val="0"/>
              <w:keepLines w:val="0"/>
              <w:pageBreakBefore w:val="0"/>
              <w:widowControl w:val="0"/>
              <w:kinsoku/>
              <w:wordWrap/>
              <w:overflowPunct/>
              <w:topLinePunct w:val="0"/>
              <w:autoSpaceDE/>
              <w:autoSpaceDN/>
              <w:bidi w:val="0"/>
              <w:adjustRightInd/>
              <w:snapToGrid/>
              <w:spacing w:line="320" w:lineRule="exact"/>
              <w:ind w:left="14" w:leftChars="0" w:hanging="14" w:hangingChars="7"/>
              <w:jc w:val="left"/>
              <w:textAlignment w:val="auto"/>
              <w:rPr>
                <w:rFonts w:hint="default" w:ascii="宋体" w:hAnsi="宋体" w:eastAsia="宋体" w:cs="宋体"/>
                <w:kern w:val="2"/>
                <w:sz w:val="21"/>
                <w:szCs w:val="21"/>
                <w:u w:val="none"/>
                <w:lang w:val="en-US" w:eastAsia="zh-CN" w:bidi="ar-SA"/>
              </w:rPr>
            </w:pPr>
            <w:r>
              <w:rPr>
                <w:rFonts w:hint="eastAsia" w:ascii="宋体" w:hAnsi="宋体" w:eastAsia="宋体" w:cs="宋体"/>
                <w:kern w:val="2"/>
                <w:sz w:val="21"/>
                <w:szCs w:val="21"/>
                <w:u w:val="none"/>
                <w:lang w:val="en-US" w:eastAsia="zh-CN" w:bidi="ar-SA"/>
              </w:rPr>
              <w:t>本科：土木工程、给排水科学与工程、建筑学、工程管理、水利水电工程专业</w:t>
            </w:r>
          </w:p>
        </w:tc>
        <w:tc>
          <w:tcPr>
            <w:tcW w:w="969"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320" w:lineRule="exact"/>
              <w:ind w:left="14" w:leftChars="0" w:hanging="14" w:hangingChars="7"/>
              <w:jc w:val="center"/>
              <w:textAlignment w:val="auto"/>
              <w:rPr>
                <w:rFonts w:hint="eastAsia" w:ascii="宋体" w:hAnsi="宋体" w:eastAsia="宋体" w:cs="宋体"/>
                <w:kern w:val="2"/>
                <w:sz w:val="21"/>
                <w:szCs w:val="21"/>
                <w:u w:val="none"/>
                <w:lang w:val="en-US" w:eastAsia="zh-CN" w:bidi="ar-SA"/>
              </w:rPr>
            </w:pPr>
            <w:r>
              <w:rPr>
                <w:rFonts w:hint="eastAsia" w:ascii="宋体" w:hAnsi="宋体" w:eastAsia="宋体" w:cs="宋体"/>
                <w:kern w:val="2"/>
                <w:sz w:val="21"/>
                <w:szCs w:val="21"/>
                <w:u w:val="none"/>
                <w:lang w:val="en-US" w:eastAsia="zh-CN" w:bidi="ar-SA"/>
              </w:rPr>
              <w:t>大专及以上学历</w:t>
            </w:r>
          </w:p>
        </w:tc>
        <w:tc>
          <w:tcPr>
            <w:tcW w:w="777"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320" w:lineRule="exact"/>
              <w:ind w:left="14" w:leftChars="0" w:hanging="14" w:hangingChars="7"/>
              <w:jc w:val="center"/>
              <w:textAlignment w:val="auto"/>
              <w:rPr>
                <w:rFonts w:hint="eastAsia" w:ascii="宋体" w:hAnsi="宋体" w:eastAsia="宋体" w:cs="宋体"/>
                <w:kern w:val="2"/>
                <w:sz w:val="21"/>
                <w:szCs w:val="21"/>
                <w:u w:val="none"/>
                <w:lang w:val="en-US" w:eastAsia="zh-CN" w:bidi="ar-SA"/>
              </w:rPr>
            </w:pPr>
            <w:r>
              <w:rPr>
                <w:rFonts w:hint="eastAsia" w:ascii="宋体" w:hAnsi="宋体" w:eastAsia="宋体" w:cs="宋体"/>
                <w:kern w:val="2"/>
                <w:sz w:val="21"/>
                <w:szCs w:val="21"/>
                <w:u w:val="none"/>
                <w:lang w:val="en-US" w:eastAsia="zh-CN" w:bidi="ar-SA"/>
              </w:rPr>
              <w:t>35周岁</w:t>
            </w:r>
          </w:p>
          <w:p>
            <w:pPr>
              <w:keepNext w:val="0"/>
              <w:keepLines w:val="0"/>
              <w:pageBreakBefore w:val="0"/>
              <w:widowControl w:val="0"/>
              <w:kinsoku/>
              <w:wordWrap/>
              <w:overflowPunct/>
              <w:topLinePunct w:val="0"/>
              <w:autoSpaceDE/>
              <w:autoSpaceDN/>
              <w:bidi w:val="0"/>
              <w:adjustRightInd/>
              <w:snapToGrid/>
              <w:spacing w:line="320" w:lineRule="exact"/>
              <w:ind w:left="14" w:leftChars="0" w:hanging="14" w:hangingChars="7"/>
              <w:jc w:val="center"/>
              <w:textAlignment w:val="auto"/>
              <w:rPr>
                <w:rFonts w:hint="eastAsia" w:ascii="宋体" w:hAnsi="宋体" w:eastAsia="宋体" w:cs="宋体"/>
                <w:kern w:val="2"/>
                <w:sz w:val="21"/>
                <w:szCs w:val="21"/>
                <w:u w:val="none"/>
                <w:lang w:val="en-US" w:eastAsia="zh-CN" w:bidi="ar-SA"/>
              </w:rPr>
            </w:pPr>
            <w:r>
              <w:rPr>
                <w:rFonts w:hint="eastAsia" w:ascii="宋体" w:hAnsi="宋体" w:eastAsia="宋体" w:cs="宋体"/>
                <w:kern w:val="2"/>
                <w:sz w:val="21"/>
                <w:szCs w:val="21"/>
                <w:u w:val="none"/>
                <w:lang w:val="en-US" w:eastAsia="zh-CN" w:bidi="ar-SA"/>
              </w:rPr>
              <w:t>以下</w:t>
            </w:r>
          </w:p>
        </w:tc>
        <w:tc>
          <w:tcPr>
            <w:tcW w:w="723" w:type="dxa"/>
            <w:tcBorders>
              <w:top w:val="single" w:color="000000" w:sz="8" w:space="0"/>
              <w:left w:val="single" w:color="000000" w:sz="8" w:space="0"/>
              <w:bottom w:val="single" w:color="000000" w:sz="8" w:space="0"/>
              <w:right w:val="single" w:color="000000" w:sz="8" w:space="0"/>
            </w:tcBorders>
            <w:shd w:val="clear" w:color="auto" w:fill="FDFCFC"/>
            <w:vAlign w:val="center"/>
          </w:tcPr>
          <w:p>
            <w:pPr>
              <w:spacing w:line="240" w:lineRule="exact"/>
              <w:ind w:firstLine="105" w:firstLineChars="50"/>
              <w:jc w:val="center"/>
              <w:rPr>
                <w:rFonts w:hint="default" w:ascii="宋体" w:hAnsi="宋体" w:eastAsia="宋体" w:cs="宋体"/>
                <w:kern w:val="2"/>
                <w:sz w:val="21"/>
                <w:szCs w:val="21"/>
                <w:u w:val="none"/>
                <w:lang w:val="en-US" w:eastAsia="zh-CN" w:bidi="ar-SA"/>
              </w:rPr>
            </w:pPr>
            <w:r>
              <w:rPr>
                <w:rFonts w:hint="eastAsia" w:ascii="宋体" w:hAnsi="宋体" w:eastAsia="宋体" w:cs="宋体"/>
                <w:kern w:val="2"/>
                <w:sz w:val="21"/>
                <w:szCs w:val="21"/>
                <w:u w:val="none"/>
                <w:lang w:val="en-US" w:eastAsia="zh-CN" w:bidi="ar-SA"/>
              </w:rPr>
              <w:t>另行通知</w:t>
            </w:r>
          </w:p>
        </w:tc>
        <w:tc>
          <w:tcPr>
            <w:tcW w:w="4508"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320" w:lineRule="exact"/>
              <w:ind w:left="14" w:leftChars="0" w:hanging="14" w:hangingChars="7"/>
              <w:jc w:val="left"/>
              <w:textAlignment w:val="auto"/>
              <w:rPr>
                <w:rFonts w:hint="eastAsia" w:ascii="Times New Roman" w:hAnsi="Times New Roman" w:eastAsia="宋体" w:cs="Times New Roman"/>
                <w:u w:val="none"/>
                <w:lang w:val="en-US" w:eastAsia="zh-CN"/>
              </w:rPr>
            </w:pPr>
            <w:r>
              <w:rPr>
                <w:rFonts w:hint="eastAsia" w:ascii="Times New Roman" w:hAnsi="Times New Roman" w:eastAsia="宋体" w:cs="Times New Roman"/>
                <w:u w:val="none"/>
                <w:lang w:val="en-US" w:eastAsia="zh-CN"/>
              </w:rPr>
              <w:t>1.满1年工程管理相关专业工作经验（须提供工作证明）；</w:t>
            </w:r>
          </w:p>
          <w:p>
            <w:pPr>
              <w:widowControl w:val="0"/>
              <w:jc w:val="both"/>
              <w:rPr>
                <w:rFonts w:hint="default" w:ascii="宋体" w:hAnsi="Calibri" w:eastAsia="宋体" w:cs="Times New Roman"/>
                <w:kern w:val="2"/>
                <w:sz w:val="18"/>
                <w:szCs w:val="18"/>
                <w:u w:val="none"/>
                <w:lang w:val="en-US" w:eastAsia="zh-CN" w:bidi="ar-SA"/>
              </w:rPr>
            </w:pPr>
            <w:r>
              <w:rPr>
                <w:rFonts w:hint="eastAsia" w:ascii="宋体" w:hAnsi="Calibri" w:eastAsia="宋体" w:cs="Times New Roman"/>
                <w:kern w:val="2"/>
                <w:sz w:val="18"/>
                <w:szCs w:val="18"/>
                <w:u w:val="none"/>
                <w:lang w:val="en-US" w:eastAsia="zh-CN" w:bidi="ar-SA"/>
              </w:rPr>
              <w:t>2.持有安徽省二级建筑工程专业建造师证书的，予以综合成绩加1分；持有一级建筑工程专业建造师证书或建筑工程相关专业中级职称证书（社会化评审）的，予以综合成绩加2分；持有建筑工程相关专业高级职称证书（社会化评审）的，予以综合成绩加5分。同一证书就高加分，建造师证书与职称证书同时具备的可累计加分。</w:t>
            </w:r>
          </w:p>
        </w:tc>
      </w:tr>
      <w:tr>
        <w:tblPrEx>
          <w:shd w:val="clear" w:color="auto" w:fill="FDFCFC"/>
          <w:tblCellMar>
            <w:top w:w="0" w:type="dxa"/>
            <w:left w:w="0" w:type="dxa"/>
            <w:bottom w:w="0" w:type="dxa"/>
            <w:right w:w="0" w:type="dxa"/>
          </w:tblCellMar>
        </w:tblPrEx>
        <w:trPr>
          <w:trHeight w:val="2561" w:hRule="atLeast"/>
        </w:trPr>
        <w:tc>
          <w:tcPr>
            <w:tcW w:w="567" w:type="dxa"/>
            <w:tcBorders>
              <w:top w:val="single" w:color="000000" w:sz="8" w:space="0"/>
              <w:left w:val="single" w:color="000000" w:sz="8" w:space="0"/>
              <w:bottom w:val="single" w:color="000000" w:sz="8" w:space="0"/>
              <w:right w:val="single" w:color="000000" w:sz="8" w:space="0"/>
            </w:tcBorders>
            <w:shd w:val="clear" w:color="auto" w:fill="FDFCFC"/>
            <w:vAlign w:val="center"/>
          </w:tcPr>
          <w:p>
            <w:pPr>
              <w:spacing w:line="240" w:lineRule="exact"/>
              <w:jc w:val="center"/>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2</w:t>
            </w:r>
          </w:p>
        </w:tc>
        <w:tc>
          <w:tcPr>
            <w:tcW w:w="1450"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320" w:lineRule="exact"/>
              <w:ind w:left="14" w:leftChars="0" w:hanging="14" w:hangingChars="7"/>
              <w:jc w:val="center"/>
              <w:textAlignment w:val="auto"/>
              <w:rPr>
                <w:rFonts w:hint="eastAsia" w:ascii="宋体" w:hAnsi="宋体" w:eastAsia="宋体" w:cs="宋体"/>
                <w:kern w:val="2"/>
                <w:sz w:val="21"/>
                <w:szCs w:val="21"/>
                <w:u w:val="none"/>
                <w:lang w:val="en-US" w:eastAsia="zh-CN" w:bidi="ar-SA"/>
              </w:rPr>
            </w:pPr>
            <w:r>
              <w:rPr>
                <w:rFonts w:hint="eastAsia" w:ascii="宋体" w:hAnsi="宋体" w:eastAsia="宋体" w:cs="宋体"/>
                <w:sz w:val="21"/>
                <w:szCs w:val="21"/>
                <w:u w:val="none"/>
                <w:lang w:val="en-US" w:eastAsia="zh-CN"/>
              </w:rPr>
              <w:t>徽智公司</w:t>
            </w:r>
          </w:p>
        </w:tc>
        <w:tc>
          <w:tcPr>
            <w:tcW w:w="709"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320" w:lineRule="exact"/>
              <w:ind w:left="14" w:leftChars="0" w:hanging="14" w:hangingChars="7"/>
              <w:jc w:val="center"/>
              <w:textAlignment w:val="auto"/>
              <w:rPr>
                <w:rFonts w:hint="eastAsia" w:ascii="宋体" w:hAnsi="宋体" w:eastAsia="宋体" w:cs="宋体"/>
                <w:kern w:val="2"/>
                <w:sz w:val="21"/>
                <w:szCs w:val="21"/>
                <w:u w:val="none"/>
                <w:lang w:val="en-US" w:eastAsia="zh-CN" w:bidi="ar-SA"/>
              </w:rPr>
            </w:pPr>
            <w:r>
              <w:rPr>
                <w:rFonts w:hint="eastAsia" w:ascii="宋体" w:hAnsi="宋体" w:eastAsia="宋体" w:cs="宋体"/>
                <w:kern w:val="2"/>
                <w:sz w:val="21"/>
                <w:szCs w:val="21"/>
                <w:u w:val="none"/>
                <w:lang w:val="en-US" w:eastAsia="zh-CN" w:bidi="ar-SA"/>
              </w:rPr>
              <w:t>业务员岗</w:t>
            </w:r>
          </w:p>
        </w:tc>
        <w:tc>
          <w:tcPr>
            <w:tcW w:w="709"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320" w:lineRule="exact"/>
              <w:ind w:left="14" w:leftChars="0" w:hanging="14" w:hangingChars="7"/>
              <w:jc w:val="center"/>
              <w:textAlignment w:val="auto"/>
              <w:rPr>
                <w:rFonts w:hint="eastAsia" w:ascii="宋体" w:hAnsi="宋体" w:eastAsia="宋体" w:cs="宋体"/>
                <w:kern w:val="2"/>
                <w:sz w:val="21"/>
                <w:szCs w:val="21"/>
                <w:u w:val="none"/>
                <w:lang w:val="en-US" w:eastAsia="zh-CN" w:bidi="ar-SA"/>
              </w:rPr>
            </w:pPr>
            <w:r>
              <w:rPr>
                <w:rFonts w:hint="eastAsia" w:ascii="宋体" w:hAnsi="宋体" w:eastAsia="宋体" w:cs="宋体"/>
                <w:kern w:val="2"/>
                <w:sz w:val="21"/>
                <w:szCs w:val="21"/>
                <w:u w:val="none"/>
                <w:lang w:val="en-US" w:eastAsia="zh-CN" w:bidi="ar-SA"/>
              </w:rPr>
              <w:t>1</w:t>
            </w:r>
          </w:p>
        </w:tc>
        <w:tc>
          <w:tcPr>
            <w:tcW w:w="682"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320" w:lineRule="exact"/>
              <w:ind w:left="14" w:leftChars="0" w:hanging="14" w:hangingChars="7"/>
              <w:jc w:val="center"/>
              <w:textAlignment w:val="auto"/>
              <w:rPr>
                <w:rFonts w:hint="eastAsia" w:ascii="宋体" w:hAnsi="宋体" w:eastAsia="宋体" w:cs="宋体"/>
                <w:kern w:val="2"/>
                <w:sz w:val="21"/>
                <w:szCs w:val="21"/>
                <w:u w:val="none"/>
                <w:lang w:val="en-US" w:eastAsia="zh-CN" w:bidi="ar-SA"/>
              </w:rPr>
            </w:pPr>
            <w:r>
              <w:rPr>
                <w:rFonts w:hint="eastAsia" w:ascii="宋体" w:hAnsi="宋体" w:eastAsia="宋体" w:cs="宋体"/>
                <w:kern w:val="2"/>
                <w:sz w:val="21"/>
                <w:szCs w:val="21"/>
                <w:u w:val="none"/>
                <w:lang w:val="en-US" w:eastAsia="zh-CN" w:bidi="ar-SA"/>
              </w:rPr>
              <w:t>面向</w:t>
            </w:r>
          </w:p>
          <w:p>
            <w:pPr>
              <w:keepNext w:val="0"/>
              <w:keepLines w:val="0"/>
              <w:pageBreakBefore w:val="0"/>
              <w:widowControl w:val="0"/>
              <w:kinsoku/>
              <w:wordWrap/>
              <w:overflowPunct/>
              <w:topLinePunct w:val="0"/>
              <w:autoSpaceDE/>
              <w:autoSpaceDN/>
              <w:bidi w:val="0"/>
              <w:adjustRightInd/>
              <w:snapToGrid/>
              <w:spacing w:line="320" w:lineRule="exact"/>
              <w:ind w:left="14" w:leftChars="0" w:hanging="14" w:hangingChars="7"/>
              <w:jc w:val="center"/>
              <w:textAlignment w:val="auto"/>
              <w:rPr>
                <w:rFonts w:hint="eastAsia" w:ascii="宋体" w:hAnsi="宋体" w:eastAsia="宋体" w:cs="宋体"/>
                <w:kern w:val="2"/>
                <w:sz w:val="21"/>
                <w:szCs w:val="21"/>
                <w:u w:val="none"/>
                <w:lang w:val="en-US" w:eastAsia="zh-CN" w:bidi="ar-SA"/>
              </w:rPr>
            </w:pPr>
            <w:r>
              <w:rPr>
                <w:rFonts w:hint="eastAsia" w:ascii="宋体" w:hAnsi="宋体" w:eastAsia="宋体" w:cs="宋体"/>
                <w:kern w:val="2"/>
                <w:sz w:val="21"/>
                <w:szCs w:val="21"/>
                <w:u w:val="none"/>
                <w:lang w:val="en-US" w:eastAsia="zh-CN" w:bidi="ar-SA"/>
              </w:rPr>
              <w:t>社会</w:t>
            </w:r>
          </w:p>
        </w:tc>
        <w:tc>
          <w:tcPr>
            <w:tcW w:w="3232"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kern w:val="2"/>
                <w:sz w:val="21"/>
                <w:szCs w:val="21"/>
                <w:u w:val="none"/>
                <w:lang w:val="en-US" w:eastAsia="zh-CN" w:bidi="ar-SA"/>
              </w:rPr>
            </w:pPr>
            <w:r>
              <w:rPr>
                <w:rFonts w:hint="eastAsia" w:ascii="宋体" w:hAnsi="宋体" w:eastAsia="宋体" w:cs="宋体"/>
                <w:kern w:val="2"/>
                <w:sz w:val="21"/>
                <w:szCs w:val="21"/>
                <w:u w:val="none"/>
                <w:lang w:val="en-US" w:eastAsia="zh-CN" w:bidi="ar-SA"/>
              </w:rPr>
              <w:t>工商管理类，新闻传播学类，土木工程专业、建筑学专业</w:t>
            </w:r>
          </w:p>
        </w:tc>
        <w:tc>
          <w:tcPr>
            <w:tcW w:w="969"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320" w:lineRule="exact"/>
              <w:ind w:left="14" w:leftChars="0" w:hanging="14" w:hangingChars="7"/>
              <w:jc w:val="center"/>
              <w:textAlignment w:val="auto"/>
              <w:rPr>
                <w:rFonts w:hint="eastAsia" w:ascii="宋体" w:hAnsi="宋体" w:eastAsia="宋体" w:cs="宋体"/>
                <w:kern w:val="2"/>
                <w:sz w:val="21"/>
                <w:szCs w:val="21"/>
                <w:u w:val="none"/>
                <w:lang w:val="en-US" w:eastAsia="zh-CN" w:bidi="ar-SA"/>
              </w:rPr>
            </w:pPr>
            <w:r>
              <w:rPr>
                <w:rFonts w:hint="eastAsia" w:ascii="宋体" w:hAnsi="宋体" w:eastAsia="宋体" w:cs="宋体"/>
                <w:kern w:val="2"/>
                <w:sz w:val="21"/>
                <w:szCs w:val="21"/>
                <w:u w:val="none"/>
                <w:lang w:val="en-US" w:eastAsia="zh-CN" w:bidi="ar-SA"/>
              </w:rPr>
              <w:t>本科及以上学历</w:t>
            </w:r>
          </w:p>
        </w:tc>
        <w:tc>
          <w:tcPr>
            <w:tcW w:w="777"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320" w:lineRule="exact"/>
              <w:ind w:left="14" w:leftChars="0" w:hanging="14" w:hangingChars="7"/>
              <w:jc w:val="center"/>
              <w:textAlignment w:val="auto"/>
              <w:rPr>
                <w:rFonts w:hint="eastAsia" w:ascii="宋体" w:hAnsi="宋体" w:eastAsia="宋体" w:cs="宋体"/>
                <w:color w:val="auto"/>
                <w:kern w:val="2"/>
                <w:sz w:val="21"/>
                <w:szCs w:val="21"/>
                <w:u w:val="none"/>
                <w:lang w:val="en-US" w:eastAsia="zh-CN" w:bidi="ar-SA"/>
              </w:rPr>
            </w:pPr>
            <w:r>
              <w:rPr>
                <w:rFonts w:hint="eastAsia" w:ascii="宋体" w:hAnsi="宋体" w:eastAsia="宋体" w:cs="宋体"/>
                <w:color w:val="auto"/>
                <w:kern w:val="2"/>
                <w:sz w:val="21"/>
                <w:szCs w:val="21"/>
                <w:u w:val="none"/>
                <w:lang w:val="en-US" w:eastAsia="zh-CN" w:bidi="ar-SA"/>
              </w:rPr>
              <w:t>35周岁</w:t>
            </w:r>
          </w:p>
          <w:p>
            <w:pPr>
              <w:keepNext w:val="0"/>
              <w:keepLines w:val="0"/>
              <w:pageBreakBefore w:val="0"/>
              <w:widowControl w:val="0"/>
              <w:kinsoku/>
              <w:wordWrap/>
              <w:overflowPunct/>
              <w:topLinePunct w:val="0"/>
              <w:autoSpaceDE/>
              <w:autoSpaceDN/>
              <w:bidi w:val="0"/>
              <w:adjustRightInd/>
              <w:snapToGrid/>
              <w:spacing w:line="320" w:lineRule="exact"/>
              <w:ind w:left="14" w:leftChars="0" w:hanging="14" w:hangingChars="7"/>
              <w:jc w:val="center"/>
              <w:textAlignment w:val="auto"/>
              <w:rPr>
                <w:rFonts w:hint="eastAsia" w:ascii="宋体" w:hAnsi="宋体" w:eastAsia="宋体" w:cs="宋体"/>
                <w:color w:val="auto"/>
                <w:kern w:val="2"/>
                <w:sz w:val="21"/>
                <w:szCs w:val="21"/>
                <w:u w:val="none"/>
                <w:lang w:val="en-US" w:eastAsia="zh-CN" w:bidi="ar-SA"/>
              </w:rPr>
            </w:pPr>
            <w:r>
              <w:rPr>
                <w:rFonts w:hint="eastAsia" w:ascii="宋体" w:hAnsi="宋体" w:eastAsia="宋体" w:cs="宋体"/>
                <w:color w:val="auto"/>
                <w:kern w:val="2"/>
                <w:sz w:val="21"/>
                <w:szCs w:val="21"/>
                <w:u w:val="none"/>
                <w:lang w:val="en-US" w:eastAsia="zh-CN" w:bidi="ar-SA"/>
              </w:rPr>
              <w:t>以下</w:t>
            </w:r>
          </w:p>
        </w:tc>
        <w:tc>
          <w:tcPr>
            <w:tcW w:w="723" w:type="dxa"/>
            <w:tcBorders>
              <w:top w:val="single" w:color="000000" w:sz="8" w:space="0"/>
              <w:left w:val="single" w:color="000000" w:sz="8" w:space="0"/>
              <w:bottom w:val="single" w:color="000000" w:sz="8" w:space="0"/>
              <w:right w:val="single" w:color="000000" w:sz="8" w:space="0"/>
            </w:tcBorders>
            <w:shd w:val="clear" w:color="auto" w:fill="FDFCFC"/>
            <w:vAlign w:val="center"/>
          </w:tcPr>
          <w:p>
            <w:pPr>
              <w:spacing w:line="240" w:lineRule="exact"/>
              <w:ind w:firstLine="105" w:firstLineChars="50"/>
              <w:jc w:val="center"/>
              <w:rPr>
                <w:rFonts w:hint="eastAsia" w:ascii="宋体" w:hAnsi="宋体" w:eastAsia="宋体" w:cs="宋体"/>
                <w:kern w:val="2"/>
                <w:sz w:val="21"/>
                <w:szCs w:val="21"/>
                <w:u w:val="none"/>
                <w:lang w:val="en-US" w:eastAsia="zh-CN" w:bidi="ar-SA"/>
              </w:rPr>
            </w:pPr>
            <w:r>
              <w:rPr>
                <w:rFonts w:hint="eastAsia" w:ascii="宋体" w:hAnsi="宋体" w:eastAsia="宋体" w:cs="宋体"/>
                <w:kern w:val="2"/>
                <w:sz w:val="21"/>
                <w:szCs w:val="21"/>
                <w:u w:val="none"/>
                <w:lang w:val="en-US" w:eastAsia="zh-CN" w:bidi="ar-SA"/>
              </w:rPr>
              <w:t>另行通知</w:t>
            </w:r>
          </w:p>
        </w:tc>
        <w:tc>
          <w:tcPr>
            <w:tcW w:w="4508" w:type="dxa"/>
            <w:tcBorders>
              <w:top w:val="single" w:color="000000" w:sz="8" w:space="0"/>
              <w:left w:val="single" w:color="000000" w:sz="8" w:space="0"/>
              <w:bottom w:val="single" w:color="000000" w:sz="8" w:space="0"/>
              <w:right w:val="single" w:color="000000" w:sz="8" w:space="0"/>
            </w:tcBorders>
            <w:shd w:val="clear" w:color="auto" w:fill="FDFCFC"/>
            <w:vAlign w:val="center"/>
          </w:tcPr>
          <w:p>
            <w:pPr>
              <w:widowControl w:val="0"/>
              <w:numPr>
                <w:ilvl w:val="0"/>
                <w:numId w:val="0"/>
              </w:numPr>
              <w:jc w:val="both"/>
              <w:rPr>
                <w:rFonts w:hint="eastAsia" w:ascii="宋体" w:hAnsi="宋体" w:eastAsia="宋体" w:cs="宋体"/>
                <w:kern w:val="2"/>
                <w:sz w:val="21"/>
                <w:szCs w:val="21"/>
                <w:u w:val="none"/>
                <w:lang w:val="en-US" w:eastAsia="zh-CN" w:bidi="ar-SA"/>
              </w:rPr>
            </w:pPr>
            <w:r>
              <w:rPr>
                <w:rFonts w:hint="eastAsia" w:ascii="宋体" w:hAnsi="宋体" w:eastAsia="宋体" w:cs="宋体"/>
                <w:kern w:val="2"/>
                <w:sz w:val="21"/>
                <w:szCs w:val="21"/>
                <w:u w:val="none"/>
                <w:lang w:val="en-US" w:eastAsia="zh-CN" w:bidi="ar-SA"/>
              </w:rPr>
              <w:t>1.具备较强的文字功底，熟练操作OFFICE办公软件；</w:t>
            </w:r>
          </w:p>
          <w:p>
            <w:pPr>
              <w:widowControl w:val="0"/>
              <w:numPr>
                <w:ilvl w:val="0"/>
                <w:numId w:val="0"/>
              </w:numPr>
              <w:jc w:val="both"/>
              <w:rPr>
                <w:rFonts w:hint="eastAsia" w:ascii="宋体" w:hAnsi="宋体" w:eastAsia="宋体" w:cs="宋体"/>
                <w:kern w:val="2"/>
                <w:sz w:val="21"/>
                <w:szCs w:val="21"/>
                <w:u w:val="none"/>
                <w:lang w:val="en-US" w:eastAsia="zh-CN" w:bidi="ar-SA"/>
              </w:rPr>
            </w:pPr>
            <w:r>
              <w:rPr>
                <w:rFonts w:hint="eastAsia" w:ascii="宋体" w:hAnsi="宋体" w:eastAsia="宋体" w:cs="宋体"/>
                <w:kern w:val="2"/>
                <w:sz w:val="21"/>
                <w:szCs w:val="21"/>
                <w:u w:val="none"/>
                <w:lang w:val="en-US" w:eastAsia="zh-CN" w:bidi="ar-SA"/>
              </w:rPr>
              <w:t>2.擅长表达，有亲和力，具备较强的沟通协调能力；</w:t>
            </w:r>
          </w:p>
          <w:p>
            <w:pPr>
              <w:widowControl w:val="0"/>
              <w:numPr>
                <w:ilvl w:val="0"/>
                <w:numId w:val="0"/>
              </w:numPr>
              <w:jc w:val="both"/>
              <w:rPr>
                <w:rFonts w:hint="eastAsia" w:ascii="宋体" w:hAnsi="宋体" w:eastAsia="宋体" w:cs="宋体"/>
                <w:kern w:val="2"/>
                <w:sz w:val="21"/>
                <w:szCs w:val="21"/>
                <w:u w:val="none"/>
                <w:lang w:val="en-US" w:eastAsia="zh-CN" w:bidi="ar-SA"/>
              </w:rPr>
            </w:pPr>
            <w:r>
              <w:rPr>
                <w:rFonts w:hint="eastAsia" w:ascii="宋体" w:hAnsi="宋体" w:eastAsia="宋体" w:cs="宋体"/>
                <w:kern w:val="2"/>
                <w:sz w:val="21"/>
                <w:szCs w:val="21"/>
                <w:u w:val="none"/>
                <w:lang w:val="en-US" w:eastAsia="zh-CN" w:bidi="ar-SA"/>
              </w:rPr>
              <w:t>3.有良好的合作意识和抗压能力，责任心强；</w:t>
            </w:r>
          </w:p>
          <w:p>
            <w:pPr>
              <w:widowControl w:val="0"/>
              <w:numPr>
                <w:ilvl w:val="0"/>
                <w:numId w:val="0"/>
              </w:numPr>
              <w:jc w:val="both"/>
              <w:rPr>
                <w:rFonts w:hint="eastAsia" w:ascii="宋体" w:hAnsi="宋体" w:eastAsia="宋体" w:cs="宋体"/>
                <w:kern w:val="2"/>
                <w:sz w:val="21"/>
                <w:szCs w:val="21"/>
                <w:u w:val="none"/>
                <w:lang w:val="en-US" w:eastAsia="zh-CN" w:bidi="ar-SA"/>
              </w:rPr>
            </w:pPr>
            <w:r>
              <w:rPr>
                <w:rFonts w:hint="eastAsia" w:ascii="宋体" w:hAnsi="宋体" w:eastAsia="宋体" w:cs="宋体"/>
                <w:kern w:val="2"/>
                <w:sz w:val="21"/>
                <w:szCs w:val="21"/>
                <w:u w:val="none"/>
                <w:lang w:val="en-US" w:eastAsia="zh-CN" w:bidi="ar-SA"/>
              </w:rPr>
              <w:t>4.有2年以上工作经历（需提供工作证明）；</w:t>
            </w:r>
          </w:p>
          <w:p>
            <w:pPr>
              <w:widowControl w:val="0"/>
              <w:numPr>
                <w:ilvl w:val="0"/>
                <w:numId w:val="0"/>
              </w:numPr>
              <w:ind w:left="0" w:leftChars="0" w:firstLine="0" w:firstLineChars="0"/>
              <w:jc w:val="both"/>
              <w:rPr>
                <w:rFonts w:hint="default" w:ascii="宋体" w:hAnsi="宋体" w:eastAsia="宋体" w:cs="宋体"/>
                <w:kern w:val="2"/>
                <w:sz w:val="21"/>
                <w:szCs w:val="21"/>
                <w:u w:val="none"/>
                <w:lang w:val="en-US" w:eastAsia="zh-CN" w:bidi="ar-SA"/>
              </w:rPr>
            </w:pPr>
            <w:r>
              <w:rPr>
                <w:rFonts w:hint="eastAsia" w:ascii="宋体" w:hAnsi="宋体" w:eastAsia="宋体" w:cs="宋体"/>
                <w:kern w:val="2"/>
                <w:sz w:val="21"/>
                <w:szCs w:val="21"/>
                <w:u w:val="none"/>
                <w:lang w:val="en-US" w:eastAsia="zh-CN" w:bidi="ar-SA"/>
              </w:rPr>
              <w:t>5.研究生学历（硕士及以上学位）不限定专业。</w:t>
            </w:r>
          </w:p>
        </w:tc>
      </w:tr>
      <w:tr>
        <w:tblPrEx>
          <w:shd w:val="clear" w:color="auto" w:fill="FDFCFC"/>
          <w:tblCellMar>
            <w:top w:w="0" w:type="dxa"/>
            <w:left w:w="0" w:type="dxa"/>
            <w:bottom w:w="0" w:type="dxa"/>
            <w:right w:w="0" w:type="dxa"/>
          </w:tblCellMar>
        </w:tblPrEx>
        <w:trPr>
          <w:trHeight w:val="1937" w:hRule="atLeast"/>
        </w:trPr>
        <w:tc>
          <w:tcPr>
            <w:tcW w:w="567" w:type="dxa"/>
            <w:tcBorders>
              <w:top w:val="single" w:color="000000" w:sz="8" w:space="0"/>
              <w:left w:val="single" w:color="000000" w:sz="8" w:space="0"/>
              <w:bottom w:val="single" w:color="000000" w:sz="8" w:space="0"/>
              <w:right w:val="single" w:color="000000" w:sz="8" w:space="0"/>
            </w:tcBorders>
            <w:shd w:val="clear" w:color="auto" w:fill="FDFCFC"/>
            <w:vAlign w:val="center"/>
          </w:tcPr>
          <w:p>
            <w:pPr>
              <w:spacing w:line="240" w:lineRule="exact"/>
              <w:jc w:val="center"/>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3</w:t>
            </w:r>
          </w:p>
        </w:tc>
        <w:tc>
          <w:tcPr>
            <w:tcW w:w="1450" w:type="dxa"/>
            <w:vMerge w:val="restart"/>
            <w:tcBorders>
              <w:top w:val="single" w:color="000000" w:sz="8" w:space="0"/>
              <w:left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320" w:lineRule="exact"/>
              <w:ind w:left="14" w:leftChars="0" w:hanging="14" w:hangingChars="7"/>
              <w:jc w:val="center"/>
              <w:textAlignment w:val="auto"/>
              <w:rPr>
                <w:rFonts w:hint="eastAsia" w:ascii="Times New Roman" w:hAnsi="Times New Roman" w:eastAsia="宋体" w:cs="Times New Roman"/>
                <w:kern w:val="2"/>
                <w:sz w:val="21"/>
                <w:szCs w:val="21"/>
                <w:u w:val="none"/>
                <w:lang w:val="en-US" w:eastAsia="zh-CN" w:bidi="ar-SA"/>
              </w:rPr>
            </w:pPr>
            <w:r>
              <w:rPr>
                <w:rFonts w:hint="default" w:ascii="Times New Roman" w:hAnsi="Times New Roman" w:eastAsia="宋体" w:cs="Times New Roman"/>
                <w:sz w:val="21"/>
                <w:szCs w:val="21"/>
                <w:u w:val="none"/>
                <w:lang w:val="en-US" w:eastAsia="zh-CN"/>
              </w:rPr>
              <w:t>自来水公司</w:t>
            </w:r>
          </w:p>
        </w:tc>
        <w:tc>
          <w:tcPr>
            <w:tcW w:w="709"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320" w:lineRule="exact"/>
              <w:ind w:left="14" w:leftChars="0" w:hanging="14" w:hangingChars="7"/>
              <w:jc w:val="center"/>
              <w:textAlignment w:val="auto"/>
              <w:rPr>
                <w:rFonts w:hint="eastAsia" w:ascii="Times New Roman" w:hAnsi="Times New Roman" w:eastAsia="宋体" w:cs="Times New Roman"/>
                <w:kern w:val="2"/>
                <w:sz w:val="21"/>
                <w:szCs w:val="21"/>
                <w:u w:val="none"/>
                <w:lang w:val="en-US" w:eastAsia="zh-CN" w:bidi="ar-SA"/>
              </w:rPr>
            </w:pPr>
            <w:r>
              <w:rPr>
                <w:rFonts w:hint="default" w:ascii="Times New Roman" w:hAnsi="Times New Roman" w:eastAsia="宋体" w:cs="Times New Roman"/>
                <w:kern w:val="2"/>
                <w:sz w:val="21"/>
                <w:szCs w:val="21"/>
                <w:u w:val="none"/>
                <w:lang w:val="en-US" w:eastAsia="zh-CN" w:bidi="ar-SA"/>
              </w:rPr>
              <w:t>化验岗</w:t>
            </w:r>
          </w:p>
        </w:tc>
        <w:tc>
          <w:tcPr>
            <w:tcW w:w="709"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320" w:lineRule="exact"/>
              <w:ind w:left="14" w:leftChars="0" w:hanging="14" w:hangingChars="7"/>
              <w:jc w:val="center"/>
              <w:textAlignment w:val="auto"/>
              <w:rPr>
                <w:rFonts w:hint="eastAsia" w:ascii="Times New Roman" w:hAnsi="Times New Roman" w:eastAsia="宋体" w:cs="Times New Roman"/>
                <w:kern w:val="2"/>
                <w:sz w:val="21"/>
                <w:szCs w:val="21"/>
                <w:u w:val="none"/>
                <w:lang w:val="en-US" w:eastAsia="zh-CN" w:bidi="ar-SA"/>
              </w:rPr>
            </w:pPr>
            <w:r>
              <w:rPr>
                <w:rFonts w:hint="default" w:ascii="Times New Roman" w:hAnsi="Times New Roman" w:eastAsia="宋体" w:cs="Times New Roman"/>
                <w:kern w:val="2"/>
                <w:sz w:val="21"/>
                <w:szCs w:val="21"/>
                <w:u w:val="none"/>
                <w:lang w:val="en-US" w:eastAsia="zh-CN" w:bidi="ar-SA"/>
              </w:rPr>
              <w:t>1</w:t>
            </w:r>
          </w:p>
        </w:tc>
        <w:tc>
          <w:tcPr>
            <w:tcW w:w="682"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320" w:lineRule="exact"/>
              <w:ind w:left="14" w:leftChars="0" w:hanging="14" w:hangingChars="7"/>
              <w:jc w:val="center"/>
              <w:textAlignment w:val="auto"/>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eastAsia="宋体" w:cs="Times New Roman"/>
                <w:color w:val="auto"/>
                <w:kern w:val="2"/>
                <w:sz w:val="21"/>
                <w:szCs w:val="21"/>
                <w:u w:val="none"/>
                <w:lang w:val="en-US" w:eastAsia="zh-CN" w:bidi="ar-SA"/>
              </w:rPr>
              <w:t>面向</w:t>
            </w:r>
          </w:p>
          <w:p>
            <w:pPr>
              <w:keepNext w:val="0"/>
              <w:keepLines w:val="0"/>
              <w:pageBreakBefore w:val="0"/>
              <w:widowControl w:val="0"/>
              <w:kinsoku/>
              <w:wordWrap/>
              <w:overflowPunct/>
              <w:topLinePunct w:val="0"/>
              <w:autoSpaceDE/>
              <w:autoSpaceDN/>
              <w:bidi w:val="0"/>
              <w:adjustRightInd/>
              <w:snapToGrid/>
              <w:spacing w:line="320" w:lineRule="exact"/>
              <w:ind w:left="14" w:leftChars="0" w:hanging="14" w:hangingChars="7"/>
              <w:jc w:val="center"/>
              <w:textAlignment w:val="auto"/>
              <w:rPr>
                <w:rFonts w:hint="eastAsia" w:ascii="Times New Roman" w:hAnsi="Times New Roman" w:eastAsia="宋体" w:cs="Times New Roman"/>
                <w:color w:val="auto"/>
                <w:kern w:val="2"/>
                <w:sz w:val="21"/>
                <w:szCs w:val="21"/>
                <w:u w:val="none"/>
                <w:lang w:val="en-US" w:eastAsia="zh-CN" w:bidi="ar-SA"/>
              </w:rPr>
            </w:pPr>
            <w:r>
              <w:rPr>
                <w:rFonts w:hint="default" w:ascii="Times New Roman" w:hAnsi="Times New Roman" w:eastAsia="宋体" w:cs="Times New Roman"/>
                <w:color w:val="auto"/>
                <w:kern w:val="2"/>
                <w:sz w:val="21"/>
                <w:szCs w:val="21"/>
                <w:u w:val="none"/>
                <w:lang w:val="en-US" w:eastAsia="zh-CN" w:bidi="ar-SA"/>
              </w:rPr>
              <w:t>社会</w:t>
            </w:r>
          </w:p>
        </w:tc>
        <w:tc>
          <w:tcPr>
            <w:tcW w:w="3232" w:type="dxa"/>
            <w:tcBorders>
              <w:top w:val="single" w:color="000000" w:sz="8" w:space="0"/>
              <w:left w:val="single" w:color="000000" w:sz="8" w:space="0"/>
              <w:bottom w:val="single" w:color="000000" w:sz="8" w:space="0"/>
              <w:right w:val="single" w:color="000000" w:sz="8" w:space="0"/>
            </w:tcBorders>
            <w:shd w:val="clear" w:color="auto" w:fill="FDFCFC"/>
            <w:vAlign w:val="center"/>
          </w:tcPr>
          <w:p>
            <w:pPr>
              <w:spacing w:line="280" w:lineRule="exact"/>
              <w:jc w:val="left"/>
              <w:rPr>
                <w:rFonts w:hint="eastAsia" w:ascii="Times New Roman" w:hAnsi="Times New Roman" w:eastAsia="宋体" w:cs="Times New Roman"/>
                <w:color w:val="auto"/>
                <w:kern w:val="2"/>
                <w:sz w:val="21"/>
                <w:szCs w:val="21"/>
                <w:u w:val="none"/>
                <w:lang w:val="en-US" w:eastAsia="zh-CN" w:bidi="ar-SA"/>
              </w:rPr>
            </w:pPr>
            <w:r>
              <w:rPr>
                <w:rFonts w:hint="default" w:ascii="Times New Roman" w:hAnsi="Times New Roman" w:eastAsia="宋体" w:cs="Times New Roman"/>
                <w:color w:val="auto"/>
                <w:kern w:val="2"/>
                <w:sz w:val="21"/>
                <w:szCs w:val="21"/>
                <w:u w:val="none"/>
                <w:lang w:val="en-US" w:eastAsia="zh-CN" w:bidi="ar-SA"/>
              </w:rPr>
              <w:t>食品安全与检测专业、食品质量与安全专业</w:t>
            </w:r>
            <w:r>
              <w:rPr>
                <w:rFonts w:hint="eastAsia" w:ascii="Times New Roman" w:hAnsi="Times New Roman" w:eastAsia="宋体" w:cs="Times New Roman"/>
                <w:color w:val="auto"/>
                <w:kern w:val="2"/>
                <w:sz w:val="21"/>
                <w:szCs w:val="21"/>
                <w:u w:val="none"/>
                <w:lang w:val="en-US" w:eastAsia="zh-CN" w:bidi="ar-SA"/>
              </w:rPr>
              <w:t>、生物技术类、分析检验技术专业、水净化与安全技术专业</w:t>
            </w:r>
            <w:r>
              <w:rPr>
                <w:rFonts w:hint="default" w:ascii="Times New Roman" w:hAnsi="Times New Roman" w:eastAsia="宋体" w:cs="Times New Roman"/>
                <w:color w:val="auto"/>
                <w:kern w:val="2"/>
                <w:sz w:val="21"/>
                <w:szCs w:val="21"/>
                <w:u w:val="none"/>
                <w:lang w:val="en-US" w:eastAsia="zh-CN" w:bidi="ar-SA"/>
              </w:rPr>
              <w:t>、生物工程类、生物科学类、卫生监督专业、化学类</w:t>
            </w:r>
          </w:p>
        </w:tc>
        <w:tc>
          <w:tcPr>
            <w:tcW w:w="969" w:type="dxa"/>
            <w:tcBorders>
              <w:top w:val="single" w:color="000000" w:sz="8" w:space="0"/>
              <w:left w:val="single" w:color="000000" w:sz="8" w:space="0"/>
              <w:bottom w:val="single" w:color="000000" w:sz="8" w:space="0"/>
              <w:right w:val="single" w:color="000000" w:sz="8" w:space="0"/>
            </w:tcBorders>
            <w:shd w:val="clear" w:color="auto" w:fill="FDFCFC"/>
            <w:vAlign w:val="center"/>
          </w:tcPr>
          <w:p>
            <w:pPr>
              <w:spacing w:line="280" w:lineRule="exact"/>
              <w:jc w:val="center"/>
              <w:rPr>
                <w:rFonts w:hint="eastAsia" w:ascii="Times New Roman" w:hAnsi="Times New Roman" w:eastAsia="宋体" w:cs="Times New Roman"/>
                <w:kern w:val="2"/>
                <w:sz w:val="21"/>
                <w:szCs w:val="21"/>
                <w:u w:val="none"/>
                <w:lang w:val="en-US" w:eastAsia="zh-CN" w:bidi="ar-SA"/>
              </w:rPr>
            </w:pPr>
            <w:r>
              <w:rPr>
                <w:rFonts w:hint="default" w:ascii="Times New Roman" w:hAnsi="Times New Roman" w:eastAsia="宋体" w:cs="Times New Roman"/>
                <w:sz w:val="21"/>
                <w:szCs w:val="21"/>
                <w:u w:val="none"/>
                <w:lang w:val="en-US" w:eastAsia="zh-CN"/>
              </w:rPr>
              <w:t>全日制大专及以上</w:t>
            </w:r>
          </w:p>
        </w:tc>
        <w:tc>
          <w:tcPr>
            <w:tcW w:w="777" w:type="dxa"/>
            <w:tcBorders>
              <w:top w:val="single" w:color="000000" w:sz="8" w:space="0"/>
              <w:left w:val="single" w:color="000000" w:sz="8" w:space="0"/>
              <w:bottom w:val="single" w:color="000000" w:sz="8" w:space="0"/>
              <w:right w:val="single" w:color="000000" w:sz="8" w:space="0"/>
            </w:tcBorders>
            <w:shd w:val="clear" w:color="auto" w:fill="FDFCFC"/>
            <w:vAlign w:val="center"/>
          </w:tcPr>
          <w:p>
            <w:pPr>
              <w:spacing w:line="280" w:lineRule="exact"/>
              <w:jc w:val="center"/>
              <w:rPr>
                <w:rFonts w:hint="eastAsia" w:ascii="Times New Roman" w:hAnsi="Times New Roman" w:eastAsia="宋体" w:cs="Times New Roman"/>
                <w:kern w:val="2"/>
                <w:sz w:val="21"/>
                <w:szCs w:val="21"/>
                <w:u w:val="none"/>
                <w:lang w:val="en-US" w:eastAsia="zh-CN" w:bidi="ar-SA"/>
              </w:rPr>
            </w:pPr>
            <w:r>
              <w:rPr>
                <w:rFonts w:hint="default" w:ascii="Times New Roman" w:hAnsi="Times New Roman" w:eastAsia="宋体" w:cs="Times New Roman"/>
                <w:sz w:val="21"/>
                <w:szCs w:val="21"/>
                <w:u w:val="none"/>
                <w:lang w:val="en-US" w:eastAsia="zh-CN"/>
              </w:rPr>
              <w:t>35岁周岁以下</w:t>
            </w:r>
          </w:p>
        </w:tc>
        <w:tc>
          <w:tcPr>
            <w:tcW w:w="723" w:type="dxa"/>
            <w:tcBorders>
              <w:top w:val="single" w:color="000000" w:sz="8" w:space="0"/>
              <w:left w:val="single" w:color="000000" w:sz="8" w:space="0"/>
              <w:bottom w:val="single" w:color="000000" w:sz="8" w:space="0"/>
              <w:right w:val="single" w:color="000000" w:sz="8" w:space="0"/>
            </w:tcBorders>
            <w:shd w:val="clear" w:color="auto" w:fill="FDFCFC"/>
            <w:vAlign w:val="center"/>
          </w:tcPr>
          <w:p>
            <w:pPr>
              <w:spacing w:line="240" w:lineRule="exact"/>
              <w:ind w:firstLine="105" w:firstLineChars="50"/>
              <w:jc w:val="center"/>
              <w:rPr>
                <w:rFonts w:hint="eastAsia" w:ascii="宋体" w:hAnsi="宋体" w:eastAsia="宋体" w:cs="宋体"/>
                <w:color w:val="auto"/>
                <w:szCs w:val="21"/>
                <w:u w:val="none"/>
                <w:lang w:val="en-US" w:eastAsia="zh-CN"/>
              </w:rPr>
            </w:pPr>
            <w:r>
              <w:rPr>
                <w:rFonts w:hint="eastAsia" w:ascii="宋体" w:hAnsi="宋体" w:eastAsia="宋体" w:cs="宋体"/>
                <w:kern w:val="2"/>
                <w:sz w:val="21"/>
                <w:szCs w:val="21"/>
                <w:u w:val="none"/>
                <w:lang w:val="en-US" w:eastAsia="zh-CN" w:bidi="ar-SA"/>
              </w:rPr>
              <w:t>另行通知</w:t>
            </w:r>
          </w:p>
        </w:tc>
        <w:tc>
          <w:tcPr>
            <w:tcW w:w="4508" w:type="dxa"/>
            <w:tcBorders>
              <w:top w:val="single" w:color="000000" w:sz="8" w:space="0"/>
              <w:left w:val="single" w:color="000000" w:sz="8" w:space="0"/>
              <w:bottom w:val="single" w:color="000000" w:sz="8" w:space="0"/>
              <w:right w:val="single" w:color="000000" w:sz="8" w:space="0"/>
            </w:tcBorders>
            <w:shd w:val="clear" w:color="auto" w:fill="FDFCFC"/>
            <w:vAlign w:val="center"/>
          </w:tcPr>
          <w:p>
            <w:pPr>
              <w:spacing w:line="280" w:lineRule="exact"/>
              <w:jc w:val="both"/>
              <w:rPr>
                <w:rFonts w:hint="default" w:ascii="Times New Roman" w:hAnsi="Times New Roman" w:eastAsia="宋体" w:cs="Times New Roman"/>
                <w:sz w:val="21"/>
                <w:szCs w:val="21"/>
                <w:u w:val="none"/>
                <w:lang w:val="en-US" w:eastAsia="zh-CN"/>
              </w:rPr>
            </w:pPr>
            <w:r>
              <w:rPr>
                <w:rFonts w:hint="default" w:ascii="Times New Roman" w:hAnsi="Times New Roman" w:eastAsia="宋体" w:cs="Times New Roman"/>
                <w:sz w:val="21"/>
                <w:szCs w:val="21"/>
                <w:u w:val="none"/>
                <w:lang w:val="en-US" w:eastAsia="zh-CN"/>
              </w:rPr>
              <w:t>1.具有1年及以上化验相关工作经验（需提供工作证明）或优秀应届毕业生（荣获校级及以上荣誉称号，需提供相关证书等证明资料）。</w:t>
            </w:r>
          </w:p>
          <w:p>
            <w:pPr>
              <w:spacing w:line="280" w:lineRule="exact"/>
              <w:jc w:val="both"/>
              <w:rPr>
                <w:rFonts w:hint="eastAsia" w:ascii="Times New Roman" w:hAnsi="Times New Roman" w:eastAsia="宋体" w:cs="Times New Roman"/>
                <w:kern w:val="2"/>
                <w:sz w:val="21"/>
                <w:szCs w:val="21"/>
                <w:u w:val="none"/>
                <w:lang w:val="en-US" w:eastAsia="zh-CN" w:bidi="ar-SA"/>
              </w:rPr>
            </w:pPr>
            <w:r>
              <w:rPr>
                <w:rFonts w:hint="default" w:ascii="Times New Roman" w:hAnsi="Times New Roman" w:eastAsia="宋体" w:cs="Times New Roman"/>
                <w:sz w:val="21"/>
                <w:szCs w:val="21"/>
                <w:u w:val="none"/>
                <w:lang w:val="en-US" w:eastAsia="zh-CN"/>
              </w:rPr>
              <w:t>2.熟悉相关水质分析仪器、仪表操作、维护和保养知识。</w:t>
            </w:r>
          </w:p>
        </w:tc>
      </w:tr>
      <w:tr>
        <w:tblPrEx>
          <w:shd w:val="clear" w:color="auto" w:fill="FDFCFC"/>
          <w:tblCellMar>
            <w:top w:w="0" w:type="dxa"/>
            <w:left w:w="0" w:type="dxa"/>
            <w:bottom w:w="0" w:type="dxa"/>
            <w:right w:w="0" w:type="dxa"/>
          </w:tblCellMar>
        </w:tblPrEx>
        <w:trPr>
          <w:trHeight w:val="2162" w:hRule="atLeast"/>
        </w:trPr>
        <w:tc>
          <w:tcPr>
            <w:tcW w:w="567" w:type="dxa"/>
            <w:tcBorders>
              <w:top w:val="single" w:color="000000" w:sz="8" w:space="0"/>
              <w:left w:val="single" w:color="000000" w:sz="8" w:space="0"/>
              <w:bottom w:val="single" w:color="000000" w:sz="8" w:space="0"/>
              <w:right w:val="single" w:color="000000" w:sz="8" w:space="0"/>
            </w:tcBorders>
            <w:shd w:val="clear" w:color="auto" w:fill="FDFCFC"/>
            <w:vAlign w:val="center"/>
          </w:tcPr>
          <w:p>
            <w:pPr>
              <w:spacing w:line="240" w:lineRule="exact"/>
              <w:jc w:val="center"/>
              <w:rPr>
                <w:rFonts w:hint="default"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4</w:t>
            </w:r>
          </w:p>
        </w:tc>
        <w:tc>
          <w:tcPr>
            <w:tcW w:w="1450" w:type="dxa"/>
            <w:vMerge w:val="continue"/>
            <w:tcBorders>
              <w:left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320" w:lineRule="exact"/>
              <w:ind w:left="14" w:leftChars="0" w:hanging="14" w:hangingChars="7"/>
              <w:jc w:val="center"/>
              <w:textAlignment w:val="auto"/>
              <w:rPr>
                <w:rFonts w:hint="eastAsia" w:ascii="宋体" w:hAnsi="宋体" w:eastAsia="宋体" w:cs="宋体"/>
                <w:kern w:val="2"/>
                <w:sz w:val="21"/>
                <w:szCs w:val="21"/>
                <w:u w:val="none"/>
                <w:lang w:val="en-US" w:eastAsia="zh-CN" w:bidi="ar-SA"/>
              </w:rPr>
            </w:pPr>
          </w:p>
        </w:tc>
        <w:tc>
          <w:tcPr>
            <w:tcW w:w="709"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320" w:lineRule="exact"/>
              <w:ind w:left="14" w:leftChars="0" w:hanging="14" w:hangingChars="7"/>
              <w:jc w:val="center"/>
              <w:textAlignment w:val="auto"/>
              <w:rPr>
                <w:rFonts w:hint="eastAsia" w:ascii="Times New Roman" w:hAnsi="Times New Roman" w:eastAsia="宋体" w:cs="Times New Roman"/>
                <w:kern w:val="2"/>
                <w:sz w:val="21"/>
                <w:szCs w:val="21"/>
                <w:u w:val="none"/>
                <w:lang w:val="en-US" w:eastAsia="zh-CN" w:bidi="ar-SA"/>
              </w:rPr>
            </w:pPr>
            <w:r>
              <w:rPr>
                <w:rFonts w:hint="default" w:ascii="Times New Roman" w:hAnsi="Times New Roman" w:eastAsia="宋体" w:cs="Times New Roman"/>
                <w:kern w:val="2"/>
                <w:sz w:val="21"/>
                <w:szCs w:val="21"/>
                <w:u w:val="none"/>
                <w:lang w:val="en-US" w:eastAsia="zh-CN" w:bidi="ar-SA"/>
              </w:rPr>
              <w:t>机修岗</w:t>
            </w:r>
          </w:p>
        </w:tc>
        <w:tc>
          <w:tcPr>
            <w:tcW w:w="709"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320" w:lineRule="exact"/>
              <w:ind w:left="14" w:leftChars="0" w:hanging="14" w:hangingChars="7"/>
              <w:jc w:val="center"/>
              <w:textAlignment w:val="auto"/>
              <w:rPr>
                <w:rFonts w:hint="eastAsia" w:ascii="Times New Roman" w:hAnsi="Times New Roman" w:eastAsia="宋体" w:cs="Times New Roman"/>
                <w:kern w:val="2"/>
                <w:sz w:val="21"/>
                <w:szCs w:val="21"/>
                <w:u w:val="none"/>
                <w:lang w:val="en-US" w:eastAsia="zh-CN" w:bidi="ar-SA"/>
              </w:rPr>
            </w:pPr>
            <w:r>
              <w:rPr>
                <w:rFonts w:hint="default" w:ascii="Times New Roman" w:hAnsi="Times New Roman" w:eastAsia="宋体" w:cs="Times New Roman"/>
                <w:kern w:val="2"/>
                <w:sz w:val="21"/>
                <w:szCs w:val="21"/>
                <w:u w:val="none"/>
                <w:lang w:val="en-US" w:eastAsia="zh-CN" w:bidi="ar-SA"/>
              </w:rPr>
              <w:t>1</w:t>
            </w:r>
          </w:p>
        </w:tc>
        <w:tc>
          <w:tcPr>
            <w:tcW w:w="682"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320" w:lineRule="exact"/>
              <w:ind w:left="14" w:leftChars="0" w:hanging="14" w:hangingChars="7"/>
              <w:jc w:val="center"/>
              <w:textAlignment w:val="auto"/>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eastAsia="宋体" w:cs="Times New Roman"/>
                <w:color w:val="auto"/>
                <w:kern w:val="2"/>
                <w:sz w:val="21"/>
                <w:szCs w:val="21"/>
                <w:u w:val="none"/>
                <w:lang w:val="en-US" w:eastAsia="zh-CN" w:bidi="ar-SA"/>
              </w:rPr>
              <w:t>面向</w:t>
            </w:r>
          </w:p>
          <w:p>
            <w:pPr>
              <w:keepNext w:val="0"/>
              <w:keepLines w:val="0"/>
              <w:pageBreakBefore w:val="0"/>
              <w:widowControl w:val="0"/>
              <w:kinsoku/>
              <w:wordWrap/>
              <w:overflowPunct/>
              <w:topLinePunct w:val="0"/>
              <w:autoSpaceDE/>
              <w:autoSpaceDN/>
              <w:bidi w:val="0"/>
              <w:adjustRightInd/>
              <w:snapToGrid/>
              <w:spacing w:line="320" w:lineRule="exact"/>
              <w:ind w:left="14" w:leftChars="0" w:hanging="14" w:hangingChars="7"/>
              <w:jc w:val="center"/>
              <w:textAlignment w:val="auto"/>
              <w:rPr>
                <w:rFonts w:hint="eastAsia" w:ascii="Times New Roman" w:hAnsi="Times New Roman" w:eastAsia="宋体" w:cs="Times New Roman"/>
                <w:color w:val="auto"/>
                <w:kern w:val="2"/>
                <w:sz w:val="21"/>
                <w:szCs w:val="21"/>
                <w:u w:val="none"/>
                <w:lang w:val="en-US" w:eastAsia="zh-CN" w:bidi="ar-SA"/>
              </w:rPr>
            </w:pPr>
            <w:r>
              <w:rPr>
                <w:rFonts w:hint="default" w:ascii="Times New Roman" w:hAnsi="Times New Roman" w:eastAsia="宋体" w:cs="Times New Roman"/>
                <w:color w:val="auto"/>
                <w:kern w:val="2"/>
                <w:sz w:val="21"/>
                <w:szCs w:val="21"/>
                <w:u w:val="none"/>
                <w:lang w:val="en-US" w:eastAsia="zh-CN" w:bidi="ar-SA"/>
              </w:rPr>
              <w:t>社会</w:t>
            </w:r>
          </w:p>
        </w:tc>
        <w:tc>
          <w:tcPr>
            <w:tcW w:w="3232" w:type="dxa"/>
            <w:tcBorders>
              <w:top w:val="single" w:color="000000" w:sz="8" w:space="0"/>
              <w:left w:val="single" w:color="000000" w:sz="8" w:space="0"/>
              <w:bottom w:val="single" w:color="000000" w:sz="8" w:space="0"/>
              <w:right w:val="single" w:color="000000" w:sz="8" w:space="0"/>
            </w:tcBorders>
            <w:shd w:val="clear" w:color="auto" w:fill="FDFCFC"/>
            <w:vAlign w:val="center"/>
          </w:tcPr>
          <w:p>
            <w:pPr>
              <w:widowControl w:val="0"/>
              <w:jc w:val="both"/>
              <w:rPr>
                <w:rFonts w:hint="eastAsia" w:ascii="Times New Roman" w:hAnsi="Times New Roman" w:eastAsia="仿宋_GB2312" w:cs="Times New Roman"/>
                <w:color w:val="auto"/>
                <w:kern w:val="2"/>
                <w:sz w:val="18"/>
                <w:szCs w:val="18"/>
                <w:u w:val="none"/>
                <w:lang w:val="en-US" w:eastAsia="zh-CN" w:bidi="ar-SA"/>
              </w:rPr>
            </w:pPr>
            <w:r>
              <w:rPr>
                <w:rFonts w:hint="default" w:ascii="Times New Roman" w:hAnsi="Times New Roman" w:eastAsia="宋体" w:cs="Times New Roman"/>
                <w:color w:val="auto"/>
                <w:kern w:val="2"/>
                <w:sz w:val="21"/>
                <w:szCs w:val="21"/>
                <w:u w:val="none"/>
                <w:lang w:val="en-US" w:eastAsia="zh-CN" w:bidi="ar-SA"/>
              </w:rPr>
              <w:t>机械工程专业、机械设计制造及其自动化专业、电气工程及其自动化</w:t>
            </w:r>
            <w:r>
              <w:rPr>
                <w:rFonts w:hint="eastAsia" w:ascii="Times New Roman" w:hAnsi="Times New Roman" w:eastAsia="宋体" w:cs="Times New Roman"/>
                <w:color w:val="auto"/>
                <w:kern w:val="2"/>
                <w:sz w:val="21"/>
                <w:szCs w:val="21"/>
                <w:u w:val="none"/>
                <w:lang w:val="en-US" w:eastAsia="zh-CN" w:bidi="ar-SA"/>
              </w:rPr>
              <w:t>专业、</w:t>
            </w:r>
            <w:r>
              <w:rPr>
                <w:rFonts w:hint="default" w:ascii="Times New Roman" w:hAnsi="Times New Roman" w:eastAsia="宋体" w:cs="Times New Roman"/>
                <w:color w:val="auto"/>
                <w:kern w:val="2"/>
                <w:sz w:val="21"/>
                <w:szCs w:val="21"/>
                <w:u w:val="none"/>
                <w:lang w:val="en-US" w:eastAsia="zh-CN" w:bidi="ar-SA"/>
              </w:rPr>
              <w:t>自动化类</w:t>
            </w:r>
            <w:r>
              <w:rPr>
                <w:rFonts w:hint="eastAsia" w:ascii="Times New Roman" w:hAnsi="Times New Roman" w:eastAsia="宋体" w:cs="Times New Roman"/>
                <w:color w:val="auto"/>
                <w:kern w:val="2"/>
                <w:sz w:val="21"/>
                <w:szCs w:val="21"/>
                <w:u w:val="none"/>
                <w:lang w:val="en-US" w:eastAsia="zh-CN" w:bidi="ar-SA"/>
              </w:rPr>
              <w:t>、机电设备类</w:t>
            </w:r>
          </w:p>
        </w:tc>
        <w:tc>
          <w:tcPr>
            <w:tcW w:w="969" w:type="dxa"/>
            <w:tcBorders>
              <w:top w:val="single" w:color="000000" w:sz="8" w:space="0"/>
              <w:left w:val="single" w:color="000000" w:sz="8" w:space="0"/>
              <w:bottom w:val="single" w:color="000000" w:sz="8" w:space="0"/>
              <w:right w:val="single" w:color="000000" w:sz="8" w:space="0"/>
            </w:tcBorders>
            <w:shd w:val="clear" w:color="auto" w:fill="FDFCFC"/>
            <w:vAlign w:val="center"/>
          </w:tcPr>
          <w:p>
            <w:pPr>
              <w:spacing w:line="280" w:lineRule="exact"/>
              <w:jc w:val="center"/>
              <w:rPr>
                <w:rFonts w:hint="eastAsia" w:ascii="Times New Roman" w:hAnsi="Times New Roman" w:eastAsia="宋体" w:cs="Times New Roman"/>
                <w:kern w:val="2"/>
                <w:sz w:val="21"/>
                <w:szCs w:val="21"/>
                <w:u w:val="none"/>
                <w:lang w:val="en-US" w:eastAsia="zh-CN" w:bidi="ar-SA"/>
              </w:rPr>
            </w:pPr>
            <w:r>
              <w:rPr>
                <w:rFonts w:hint="default" w:ascii="Times New Roman" w:hAnsi="Times New Roman" w:eastAsia="宋体" w:cs="Times New Roman"/>
                <w:sz w:val="21"/>
                <w:szCs w:val="21"/>
                <w:u w:val="none"/>
                <w:lang w:val="en-US" w:eastAsia="zh-CN"/>
              </w:rPr>
              <w:t>全日制大专及以上</w:t>
            </w:r>
          </w:p>
        </w:tc>
        <w:tc>
          <w:tcPr>
            <w:tcW w:w="777" w:type="dxa"/>
            <w:tcBorders>
              <w:top w:val="single" w:color="000000" w:sz="8" w:space="0"/>
              <w:left w:val="single" w:color="000000" w:sz="8" w:space="0"/>
              <w:bottom w:val="single" w:color="000000" w:sz="8" w:space="0"/>
              <w:right w:val="single" w:color="000000" w:sz="8" w:space="0"/>
            </w:tcBorders>
            <w:shd w:val="clear" w:color="auto" w:fill="FDFCFC"/>
            <w:vAlign w:val="center"/>
          </w:tcPr>
          <w:p>
            <w:pPr>
              <w:spacing w:line="280" w:lineRule="exact"/>
              <w:jc w:val="center"/>
              <w:rPr>
                <w:rFonts w:hint="eastAsia" w:ascii="Times New Roman" w:hAnsi="Times New Roman" w:eastAsia="宋体" w:cs="Times New Roman"/>
                <w:kern w:val="2"/>
                <w:sz w:val="21"/>
                <w:szCs w:val="21"/>
                <w:u w:val="none"/>
                <w:lang w:val="en-US" w:eastAsia="zh-CN" w:bidi="ar-SA"/>
              </w:rPr>
            </w:pPr>
            <w:r>
              <w:rPr>
                <w:rFonts w:hint="default" w:ascii="Times New Roman" w:hAnsi="Times New Roman" w:eastAsia="宋体" w:cs="Times New Roman"/>
                <w:sz w:val="21"/>
                <w:szCs w:val="21"/>
                <w:u w:val="none"/>
                <w:lang w:val="en-US" w:eastAsia="zh-CN"/>
              </w:rPr>
              <w:t>35岁周岁以下</w:t>
            </w:r>
          </w:p>
        </w:tc>
        <w:tc>
          <w:tcPr>
            <w:tcW w:w="723" w:type="dxa"/>
            <w:tcBorders>
              <w:top w:val="single" w:color="000000" w:sz="8" w:space="0"/>
              <w:left w:val="single" w:color="000000" w:sz="8" w:space="0"/>
              <w:bottom w:val="single" w:color="000000" w:sz="8" w:space="0"/>
              <w:right w:val="single" w:color="000000" w:sz="8" w:space="0"/>
            </w:tcBorders>
            <w:shd w:val="clear" w:color="auto" w:fill="FDFCFC"/>
            <w:vAlign w:val="center"/>
          </w:tcPr>
          <w:p>
            <w:pPr>
              <w:spacing w:line="240" w:lineRule="exact"/>
              <w:ind w:firstLine="105" w:firstLineChars="50"/>
              <w:jc w:val="center"/>
              <w:rPr>
                <w:rFonts w:hint="eastAsia" w:ascii="宋体" w:hAnsi="宋体" w:eastAsia="宋体" w:cs="宋体"/>
                <w:color w:val="auto"/>
                <w:szCs w:val="21"/>
                <w:u w:val="none"/>
                <w:lang w:val="en-US" w:eastAsia="zh-CN"/>
              </w:rPr>
            </w:pPr>
            <w:r>
              <w:rPr>
                <w:rFonts w:hint="eastAsia" w:ascii="宋体" w:hAnsi="宋体" w:eastAsia="宋体" w:cs="宋体"/>
                <w:kern w:val="2"/>
                <w:sz w:val="21"/>
                <w:szCs w:val="21"/>
                <w:u w:val="none"/>
                <w:lang w:val="en-US" w:eastAsia="zh-CN" w:bidi="ar-SA"/>
              </w:rPr>
              <w:t>另行通知</w:t>
            </w:r>
          </w:p>
        </w:tc>
        <w:tc>
          <w:tcPr>
            <w:tcW w:w="4508" w:type="dxa"/>
            <w:tcBorders>
              <w:top w:val="single" w:color="000000" w:sz="8" w:space="0"/>
              <w:left w:val="single" w:color="000000" w:sz="8" w:space="0"/>
              <w:bottom w:val="single" w:color="000000" w:sz="8" w:space="0"/>
              <w:right w:val="single" w:color="000000" w:sz="8" w:space="0"/>
            </w:tcBorders>
            <w:shd w:val="clear" w:color="auto" w:fill="FDFCFC"/>
            <w:vAlign w:val="center"/>
          </w:tcPr>
          <w:p>
            <w:pPr>
              <w:spacing w:line="280" w:lineRule="exact"/>
              <w:jc w:val="both"/>
              <w:rPr>
                <w:rFonts w:hint="default" w:ascii="Times New Roman" w:hAnsi="Times New Roman" w:eastAsia="宋体" w:cs="Times New Roman"/>
                <w:sz w:val="21"/>
                <w:szCs w:val="21"/>
                <w:u w:val="none"/>
                <w:lang w:val="en-US" w:eastAsia="zh-CN"/>
              </w:rPr>
            </w:pPr>
            <w:r>
              <w:rPr>
                <w:rFonts w:hint="default" w:ascii="Times New Roman" w:hAnsi="Times New Roman" w:eastAsia="宋体" w:cs="Times New Roman"/>
                <w:sz w:val="21"/>
                <w:szCs w:val="21"/>
                <w:u w:val="none"/>
                <w:lang w:val="en-US" w:eastAsia="zh-CN"/>
              </w:rPr>
              <w:t>1.具有1年及以上机电设备安装、维修或电气自动化软硬件运维等相关工作经验（需提供工作证明）或优秀应届毕业生（荣获校级及以上荣誉称号，需提供相关证书等证明资料）。</w:t>
            </w:r>
          </w:p>
          <w:p>
            <w:pPr>
              <w:spacing w:line="280" w:lineRule="exact"/>
              <w:jc w:val="both"/>
              <w:rPr>
                <w:rFonts w:hint="eastAsia" w:ascii="Times New Roman" w:hAnsi="Times New Roman" w:eastAsia="宋体" w:cs="Times New Roman"/>
                <w:kern w:val="2"/>
                <w:sz w:val="21"/>
                <w:szCs w:val="21"/>
                <w:u w:val="none"/>
                <w:lang w:val="en-US" w:eastAsia="zh-CN" w:bidi="ar-SA"/>
              </w:rPr>
            </w:pPr>
            <w:r>
              <w:rPr>
                <w:rFonts w:hint="default" w:ascii="Times New Roman" w:hAnsi="Times New Roman" w:eastAsia="宋体" w:cs="Times New Roman"/>
                <w:sz w:val="21"/>
                <w:szCs w:val="21"/>
                <w:u w:val="none"/>
                <w:lang w:val="en-US" w:eastAsia="zh-CN"/>
              </w:rPr>
              <w:t>2.熟悉电气原理；熟悉PLC编程；能熟练运用office办公软件。</w:t>
            </w:r>
          </w:p>
        </w:tc>
      </w:tr>
      <w:tr>
        <w:tblPrEx>
          <w:shd w:val="clear" w:color="auto" w:fill="FDFCFC"/>
          <w:tblCellMar>
            <w:top w:w="0" w:type="dxa"/>
            <w:left w:w="0" w:type="dxa"/>
            <w:bottom w:w="0" w:type="dxa"/>
            <w:right w:w="0" w:type="dxa"/>
          </w:tblCellMar>
        </w:tblPrEx>
        <w:trPr>
          <w:trHeight w:val="2137" w:hRule="atLeast"/>
        </w:trPr>
        <w:tc>
          <w:tcPr>
            <w:tcW w:w="567" w:type="dxa"/>
            <w:tcBorders>
              <w:top w:val="single" w:color="000000" w:sz="8" w:space="0"/>
              <w:left w:val="single" w:color="000000" w:sz="8" w:space="0"/>
              <w:bottom w:val="single" w:color="000000" w:sz="8" w:space="0"/>
              <w:right w:val="single" w:color="000000" w:sz="8" w:space="0"/>
            </w:tcBorders>
            <w:shd w:val="clear" w:color="auto" w:fill="FDFCFC"/>
            <w:vAlign w:val="center"/>
          </w:tcPr>
          <w:p>
            <w:pPr>
              <w:spacing w:line="240" w:lineRule="exact"/>
              <w:jc w:val="center"/>
              <w:rPr>
                <w:rFonts w:hint="default"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5</w:t>
            </w:r>
          </w:p>
        </w:tc>
        <w:tc>
          <w:tcPr>
            <w:tcW w:w="1450" w:type="dxa"/>
            <w:vMerge w:val="continue"/>
            <w:tcBorders>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320" w:lineRule="exact"/>
              <w:ind w:left="14" w:leftChars="0" w:hanging="14" w:hangingChars="7"/>
              <w:jc w:val="center"/>
              <w:textAlignment w:val="auto"/>
              <w:rPr>
                <w:rFonts w:hint="eastAsia" w:ascii="宋体" w:hAnsi="宋体" w:eastAsia="宋体" w:cs="宋体"/>
                <w:kern w:val="2"/>
                <w:sz w:val="21"/>
                <w:szCs w:val="21"/>
                <w:u w:val="none"/>
                <w:lang w:val="en-US" w:eastAsia="zh-CN" w:bidi="ar-SA"/>
              </w:rPr>
            </w:pPr>
          </w:p>
        </w:tc>
        <w:tc>
          <w:tcPr>
            <w:tcW w:w="709"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320" w:lineRule="exact"/>
              <w:ind w:left="14" w:leftChars="0" w:hanging="14" w:hangingChars="7"/>
              <w:jc w:val="center"/>
              <w:textAlignment w:val="auto"/>
              <w:rPr>
                <w:rFonts w:hint="eastAsia" w:ascii="Times New Roman" w:hAnsi="Times New Roman" w:eastAsia="宋体" w:cs="Times New Roman"/>
                <w:kern w:val="2"/>
                <w:sz w:val="21"/>
                <w:szCs w:val="21"/>
                <w:u w:val="none"/>
                <w:lang w:val="en-US" w:eastAsia="zh-CN" w:bidi="ar-SA"/>
              </w:rPr>
            </w:pPr>
            <w:r>
              <w:rPr>
                <w:rFonts w:hint="default" w:ascii="Times New Roman" w:hAnsi="Times New Roman" w:eastAsia="宋体" w:cs="Times New Roman"/>
                <w:kern w:val="2"/>
                <w:sz w:val="21"/>
                <w:szCs w:val="21"/>
                <w:u w:val="none"/>
                <w:lang w:val="en-US" w:eastAsia="zh-CN" w:bidi="ar-SA"/>
              </w:rPr>
              <w:t>勘察设计岗</w:t>
            </w:r>
          </w:p>
        </w:tc>
        <w:tc>
          <w:tcPr>
            <w:tcW w:w="709"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320" w:lineRule="exact"/>
              <w:ind w:left="14" w:leftChars="0" w:hanging="14" w:hangingChars="7"/>
              <w:jc w:val="center"/>
              <w:textAlignment w:val="auto"/>
              <w:rPr>
                <w:rFonts w:hint="eastAsia" w:ascii="Times New Roman" w:hAnsi="Times New Roman" w:eastAsia="宋体" w:cs="Times New Roman"/>
                <w:kern w:val="2"/>
                <w:sz w:val="21"/>
                <w:szCs w:val="21"/>
                <w:u w:val="none"/>
                <w:lang w:val="en-US" w:eastAsia="zh-CN" w:bidi="ar-SA"/>
              </w:rPr>
            </w:pPr>
            <w:r>
              <w:rPr>
                <w:rFonts w:hint="default" w:ascii="Times New Roman" w:hAnsi="Times New Roman" w:eastAsia="宋体" w:cs="Times New Roman"/>
                <w:kern w:val="2"/>
                <w:sz w:val="21"/>
                <w:szCs w:val="21"/>
                <w:u w:val="none"/>
                <w:lang w:val="en-US" w:eastAsia="zh-CN" w:bidi="ar-SA"/>
              </w:rPr>
              <w:t>1</w:t>
            </w:r>
          </w:p>
        </w:tc>
        <w:tc>
          <w:tcPr>
            <w:tcW w:w="682"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320" w:lineRule="exact"/>
              <w:ind w:left="14" w:leftChars="0" w:hanging="14" w:hangingChars="7"/>
              <w:jc w:val="center"/>
              <w:textAlignment w:val="auto"/>
              <w:rPr>
                <w:rFonts w:hint="default" w:ascii="Times New Roman" w:hAnsi="Times New Roman" w:eastAsia="宋体" w:cs="Times New Roman"/>
                <w:kern w:val="2"/>
                <w:sz w:val="21"/>
                <w:szCs w:val="21"/>
                <w:u w:val="none"/>
                <w:lang w:val="en-US" w:eastAsia="zh-CN" w:bidi="ar-SA"/>
              </w:rPr>
            </w:pPr>
            <w:r>
              <w:rPr>
                <w:rFonts w:hint="default" w:ascii="Times New Roman" w:hAnsi="Times New Roman" w:eastAsia="宋体" w:cs="Times New Roman"/>
                <w:kern w:val="2"/>
                <w:sz w:val="21"/>
                <w:szCs w:val="21"/>
                <w:u w:val="none"/>
                <w:lang w:val="en-US" w:eastAsia="zh-CN" w:bidi="ar-SA"/>
              </w:rPr>
              <w:t>面向</w:t>
            </w:r>
          </w:p>
          <w:p>
            <w:pPr>
              <w:keepNext w:val="0"/>
              <w:keepLines w:val="0"/>
              <w:pageBreakBefore w:val="0"/>
              <w:widowControl w:val="0"/>
              <w:kinsoku/>
              <w:wordWrap/>
              <w:overflowPunct/>
              <w:topLinePunct w:val="0"/>
              <w:autoSpaceDE/>
              <w:autoSpaceDN/>
              <w:bidi w:val="0"/>
              <w:adjustRightInd/>
              <w:snapToGrid/>
              <w:spacing w:line="320" w:lineRule="exact"/>
              <w:ind w:left="14" w:leftChars="0" w:hanging="14" w:hangingChars="7"/>
              <w:jc w:val="center"/>
              <w:textAlignment w:val="auto"/>
              <w:rPr>
                <w:rFonts w:hint="eastAsia" w:ascii="Times New Roman" w:hAnsi="Times New Roman" w:eastAsia="宋体" w:cs="Times New Roman"/>
                <w:kern w:val="2"/>
                <w:sz w:val="21"/>
                <w:szCs w:val="21"/>
                <w:u w:val="none"/>
                <w:lang w:val="en-US" w:eastAsia="zh-CN" w:bidi="ar-SA"/>
              </w:rPr>
            </w:pPr>
            <w:r>
              <w:rPr>
                <w:rFonts w:hint="default" w:ascii="Times New Roman" w:hAnsi="Times New Roman" w:eastAsia="宋体" w:cs="Times New Roman"/>
                <w:kern w:val="2"/>
                <w:sz w:val="21"/>
                <w:szCs w:val="21"/>
                <w:u w:val="none"/>
                <w:lang w:val="en-US" w:eastAsia="zh-CN" w:bidi="ar-SA"/>
              </w:rPr>
              <w:t>社会</w:t>
            </w:r>
          </w:p>
        </w:tc>
        <w:tc>
          <w:tcPr>
            <w:tcW w:w="3232" w:type="dxa"/>
            <w:tcBorders>
              <w:top w:val="single" w:color="000000" w:sz="8" w:space="0"/>
              <w:left w:val="single" w:color="000000" w:sz="8" w:space="0"/>
              <w:bottom w:val="single" w:color="000000" w:sz="8" w:space="0"/>
              <w:right w:val="single" w:color="000000" w:sz="8" w:space="0"/>
            </w:tcBorders>
            <w:shd w:val="clear" w:color="auto" w:fill="FDFCFC"/>
            <w:vAlign w:val="center"/>
          </w:tcPr>
          <w:p>
            <w:pPr>
              <w:spacing w:line="280" w:lineRule="exact"/>
              <w:jc w:val="left"/>
              <w:rPr>
                <w:rFonts w:hint="eastAsia" w:ascii="Times New Roman" w:hAnsi="Times New Roman" w:eastAsia="宋体" w:cs="Times New Roman"/>
                <w:color w:val="auto"/>
                <w:kern w:val="2"/>
                <w:sz w:val="21"/>
                <w:szCs w:val="21"/>
                <w:u w:val="none"/>
                <w:lang w:val="en-US" w:eastAsia="zh-CN" w:bidi="ar-SA"/>
              </w:rPr>
            </w:pPr>
            <w:r>
              <w:rPr>
                <w:rFonts w:hint="default" w:ascii="Times New Roman" w:hAnsi="Times New Roman" w:eastAsia="宋体" w:cs="Times New Roman"/>
                <w:color w:val="auto"/>
                <w:sz w:val="21"/>
                <w:szCs w:val="21"/>
                <w:u w:val="none"/>
                <w:lang w:val="en-US" w:eastAsia="zh-CN"/>
              </w:rPr>
              <w:t>土木类、城乡规划专业、工程管理专业、工程造价专业、工程审计</w:t>
            </w:r>
            <w:r>
              <w:rPr>
                <w:rFonts w:hint="eastAsia" w:ascii="Times New Roman" w:hAnsi="Times New Roman" w:eastAsia="宋体" w:cs="Times New Roman"/>
                <w:color w:val="auto"/>
                <w:sz w:val="21"/>
                <w:szCs w:val="21"/>
                <w:u w:val="none"/>
                <w:lang w:val="en-US" w:eastAsia="zh-CN"/>
              </w:rPr>
              <w:t>专业</w:t>
            </w:r>
            <w:r>
              <w:rPr>
                <w:rFonts w:hint="default" w:ascii="Times New Roman" w:hAnsi="Times New Roman" w:eastAsia="宋体" w:cs="Times New Roman"/>
                <w:color w:val="auto"/>
                <w:sz w:val="21"/>
                <w:szCs w:val="21"/>
                <w:u w:val="none"/>
                <w:lang w:val="en-US" w:eastAsia="zh-CN"/>
              </w:rPr>
              <w:t>、地理信息科学专业、测绘类</w:t>
            </w:r>
            <w:r>
              <w:rPr>
                <w:rFonts w:hint="eastAsia" w:ascii="Times New Roman" w:hAnsi="Times New Roman" w:eastAsia="宋体" w:cs="Times New Roman"/>
                <w:color w:val="auto"/>
                <w:sz w:val="21"/>
                <w:szCs w:val="21"/>
                <w:u w:val="none"/>
                <w:lang w:val="en-US" w:eastAsia="zh-CN"/>
              </w:rPr>
              <w:t>、测绘地理信息类、</w:t>
            </w:r>
            <w:r>
              <w:rPr>
                <w:rFonts w:hint="eastAsia" w:ascii="Times New Roman" w:hAnsi="Times New Roman" w:eastAsia="宋体" w:cs="Times New Roman"/>
                <w:color w:val="auto"/>
                <w:kern w:val="2"/>
                <w:sz w:val="21"/>
                <w:szCs w:val="21"/>
                <w:u w:val="none"/>
                <w:lang w:val="en-US" w:eastAsia="zh-CN" w:bidi="ar-SA"/>
              </w:rPr>
              <w:t>市政工程技术专业、给排水工程技术专业、建设工程管理类</w:t>
            </w:r>
          </w:p>
        </w:tc>
        <w:tc>
          <w:tcPr>
            <w:tcW w:w="969" w:type="dxa"/>
            <w:tcBorders>
              <w:top w:val="single" w:color="000000" w:sz="8" w:space="0"/>
              <w:left w:val="single" w:color="000000" w:sz="8" w:space="0"/>
              <w:bottom w:val="single" w:color="000000" w:sz="8" w:space="0"/>
              <w:right w:val="single" w:color="000000" w:sz="8" w:space="0"/>
            </w:tcBorders>
            <w:shd w:val="clear" w:color="auto" w:fill="FDFCFC"/>
            <w:vAlign w:val="center"/>
          </w:tcPr>
          <w:p>
            <w:pPr>
              <w:spacing w:line="280" w:lineRule="exact"/>
              <w:jc w:val="center"/>
              <w:rPr>
                <w:rFonts w:hint="eastAsia" w:ascii="Times New Roman" w:hAnsi="Times New Roman" w:eastAsia="宋体" w:cs="Times New Roman"/>
                <w:kern w:val="2"/>
                <w:sz w:val="21"/>
                <w:szCs w:val="21"/>
                <w:u w:val="none"/>
                <w:lang w:val="en-US" w:eastAsia="zh-CN" w:bidi="ar-SA"/>
              </w:rPr>
            </w:pPr>
            <w:r>
              <w:rPr>
                <w:rFonts w:hint="default" w:ascii="Times New Roman" w:hAnsi="Times New Roman" w:eastAsia="宋体" w:cs="Times New Roman"/>
                <w:sz w:val="21"/>
                <w:szCs w:val="21"/>
                <w:u w:val="none"/>
                <w:lang w:val="en-US" w:eastAsia="zh-CN"/>
              </w:rPr>
              <w:t>全日制大专及以上</w:t>
            </w:r>
          </w:p>
        </w:tc>
        <w:tc>
          <w:tcPr>
            <w:tcW w:w="777" w:type="dxa"/>
            <w:tcBorders>
              <w:top w:val="single" w:color="000000" w:sz="8" w:space="0"/>
              <w:left w:val="single" w:color="000000" w:sz="8" w:space="0"/>
              <w:bottom w:val="single" w:color="000000" w:sz="8" w:space="0"/>
              <w:right w:val="single" w:color="000000" w:sz="8" w:space="0"/>
            </w:tcBorders>
            <w:shd w:val="clear" w:color="auto" w:fill="FDFCFC"/>
            <w:vAlign w:val="center"/>
          </w:tcPr>
          <w:p>
            <w:pPr>
              <w:spacing w:line="280" w:lineRule="exact"/>
              <w:jc w:val="center"/>
              <w:rPr>
                <w:rFonts w:hint="eastAsia" w:ascii="Times New Roman" w:hAnsi="Times New Roman" w:eastAsia="宋体" w:cs="Times New Roman"/>
                <w:kern w:val="2"/>
                <w:sz w:val="21"/>
                <w:szCs w:val="21"/>
                <w:u w:val="none"/>
                <w:lang w:val="en-US" w:eastAsia="zh-CN" w:bidi="ar-SA"/>
              </w:rPr>
            </w:pPr>
            <w:r>
              <w:rPr>
                <w:rFonts w:hint="default" w:ascii="Times New Roman" w:hAnsi="Times New Roman" w:eastAsia="宋体" w:cs="Times New Roman"/>
                <w:sz w:val="21"/>
                <w:szCs w:val="21"/>
                <w:u w:val="none"/>
                <w:lang w:val="en-US" w:eastAsia="zh-CN"/>
              </w:rPr>
              <w:t>35岁周岁以下</w:t>
            </w:r>
          </w:p>
        </w:tc>
        <w:tc>
          <w:tcPr>
            <w:tcW w:w="723" w:type="dxa"/>
            <w:tcBorders>
              <w:top w:val="single" w:color="000000" w:sz="8" w:space="0"/>
              <w:left w:val="single" w:color="000000" w:sz="8" w:space="0"/>
              <w:bottom w:val="single" w:color="000000" w:sz="8" w:space="0"/>
              <w:right w:val="single" w:color="000000" w:sz="8" w:space="0"/>
            </w:tcBorders>
            <w:shd w:val="clear" w:color="auto" w:fill="FDFCFC"/>
            <w:vAlign w:val="center"/>
          </w:tcPr>
          <w:p>
            <w:pPr>
              <w:spacing w:line="240" w:lineRule="exact"/>
              <w:ind w:firstLine="105" w:firstLineChars="50"/>
              <w:jc w:val="center"/>
              <w:rPr>
                <w:rFonts w:hint="eastAsia" w:ascii="宋体" w:hAnsi="宋体" w:eastAsia="宋体" w:cs="宋体"/>
                <w:color w:val="auto"/>
                <w:szCs w:val="21"/>
                <w:u w:val="none"/>
                <w:lang w:val="en-US" w:eastAsia="zh-CN"/>
              </w:rPr>
            </w:pPr>
            <w:r>
              <w:rPr>
                <w:rFonts w:hint="eastAsia" w:ascii="宋体" w:hAnsi="宋体" w:eastAsia="宋体" w:cs="宋体"/>
                <w:kern w:val="2"/>
                <w:sz w:val="21"/>
                <w:szCs w:val="21"/>
                <w:u w:val="none"/>
                <w:lang w:val="en-US" w:eastAsia="zh-CN" w:bidi="ar-SA"/>
              </w:rPr>
              <w:t>另行通知</w:t>
            </w:r>
          </w:p>
        </w:tc>
        <w:tc>
          <w:tcPr>
            <w:tcW w:w="4508" w:type="dxa"/>
            <w:tcBorders>
              <w:top w:val="single" w:color="000000" w:sz="8" w:space="0"/>
              <w:left w:val="single" w:color="000000" w:sz="8" w:space="0"/>
              <w:bottom w:val="single" w:color="000000" w:sz="8" w:space="0"/>
              <w:right w:val="single" w:color="000000" w:sz="8" w:space="0"/>
            </w:tcBorders>
            <w:shd w:val="clear" w:color="auto" w:fill="FDFCFC"/>
            <w:vAlign w:val="center"/>
          </w:tcPr>
          <w:p>
            <w:pPr>
              <w:spacing w:line="280" w:lineRule="exact"/>
              <w:jc w:val="both"/>
              <w:rPr>
                <w:rFonts w:hint="default" w:ascii="Times New Roman" w:hAnsi="Times New Roman" w:eastAsia="宋体" w:cs="Times New Roman"/>
                <w:sz w:val="21"/>
                <w:szCs w:val="21"/>
                <w:u w:val="none"/>
                <w:lang w:val="en-US" w:eastAsia="zh-CN"/>
              </w:rPr>
            </w:pPr>
            <w:r>
              <w:rPr>
                <w:rFonts w:hint="default" w:ascii="Times New Roman" w:hAnsi="Times New Roman" w:eastAsia="宋体" w:cs="Times New Roman"/>
                <w:sz w:val="21"/>
                <w:szCs w:val="21"/>
                <w:u w:val="none"/>
                <w:lang w:val="en-US" w:eastAsia="zh-CN"/>
              </w:rPr>
              <w:t>1.具备较强业务专业知识，能熟练运用office、CAD等办公软件；</w:t>
            </w:r>
          </w:p>
          <w:p>
            <w:pPr>
              <w:spacing w:line="280" w:lineRule="exact"/>
              <w:jc w:val="both"/>
              <w:rPr>
                <w:rFonts w:hint="default" w:ascii="Times New Roman" w:hAnsi="Times New Roman" w:eastAsia="宋体" w:cs="Times New Roman"/>
                <w:sz w:val="21"/>
                <w:szCs w:val="21"/>
                <w:u w:val="none"/>
                <w:lang w:val="en-US" w:eastAsia="zh-CN"/>
              </w:rPr>
            </w:pPr>
            <w:r>
              <w:rPr>
                <w:rFonts w:hint="default" w:ascii="Times New Roman" w:hAnsi="Times New Roman" w:eastAsia="宋体" w:cs="Times New Roman"/>
                <w:sz w:val="21"/>
                <w:szCs w:val="21"/>
                <w:u w:val="none"/>
                <w:lang w:val="en-US" w:eastAsia="zh-CN"/>
              </w:rPr>
              <w:t>2.熟悉供水管网规划、建设、施工等相关规则，熟悉工程预算及施工等相关知识；</w:t>
            </w:r>
          </w:p>
          <w:p>
            <w:pPr>
              <w:spacing w:line="280" w:lineRule="exact"/>
              <w:jc w:val="both"/>
              <w:rPr>
                <w:rFonts w:hint="eastAsia" w:ascii="Times New Roman" w:hAnsi="Times New Roman" w:eastAsia="宋体" w:cs="Times New Roman"/>
                <w:kern w:val="2"/>
                <w:sz w:val="21"/>
                <w:szCs w:val="21"/>
                <w:u w:val="none"/>
                <w:lang w:val="en-US" w:eastAsia="zh-CN" w:bidi="ar-SA"/>
              </w:rPr>
            </w:pPr>
            <w:r>
              <w:rPr>
                <w:rFonts w:hint="default" w:ascii="Times New Roman" w:hAnsi="Times New Roman" w:eastAsia="宋体" w:cs="Times New Roman"/>
                <w:sz w:val="21"/>
                <w:szCs w:val="21"/>
                <w:u w:val="none"/>
                <w:lang w:val="en-US" w:eastAsia="zh-CN"/>
              </w:rPr>
              <w:t>3.对管网地理信息系统数据采集、处理有一定了解。</w:t>
            </w:r>
          </w:p>
        </w:tc>
      </w:tr>
    </w:tbl>
    <w:p/>
    <w:sectPr>
      <w:pgSz w:w="16838" w:h="11906" w:orient="landscape"/>
      <w:pgMar w:top="1134"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5YzAxMjRjM2FmY2UzNDE5OGM1ODI5N2IwODU0ODQifQ=="/>
  </w:docVars>
  <w:rsids>
    <w:rsidRoot w:val="44EA472E"/>
    <w:rsid w:val="44EA47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2023-08-28T03:25:00Z</dcterms:created>
  <dc:creator>十一</dc:creator>
  <cp:lastModifiedBy>十一</cp:lastModifiedBy>
  <dcterms:modified xsi:type="dcterms:W3CDTF">2023-08-28T03:26:18Z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56DA98CA3C164CB589351FF6AC480C8E_11</vt:lpwstr>
  </property>
</Properties>
</file>