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附件：</w:t>
      </w:r>
    </w:p>
    <w:p>
      <w:pPr>
        <w:spacing w:line="560" w:lineRule="exact"/>
        <w:jc w:val="center"/>
        <w:rPr>
          <w:rFonts w:ascii="仿宋_GB2312" w:eastAsia="方正小标宋简体"/>
          <w:color w:val="auto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黄山市徽城投资集团有限公司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  <w:lang w:val="en-US" w:eastAsia="zh-CN"/>
        </w:rPr>
        <w:t>权属子公司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招聘计划表</w:t>
      </w:r>
    </w:p>
    <w:p>
      <w:pPr>
        <w:spacing w:line="560" w:lineRule="exact"/>
        <w:rPr>
          <w:rFonts w:ascii="仿宋_GB2312" w:eastAsia="仿宋_GB2312"/>
          <w:color w:val="auto"/>
          <w:sz w:val="32"/>
          <w:szCs w:val="32"/>
          <w:u w:val="none"/>
        </w:rPr>
      </w:pPr>
    </w:p>
    <w:tbl>
      <w:tblPr>
        <w:tblStyle w:val="3"/>
        <w:tblW w:w="15451" w:type="dxa"/>
        <w:tblInd w:w="-699" w:type="dxa"/>
        <w:shd w:val="clear" w:color="auto" w:fill="FD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6"/>
        <w:gridCol w:w="1269"/>
        <w:gridCol w:w="1141"/>
        <w:gridCol w:w="709"/>
        <w:gridCol w:w="1134"/>
        <w:gridCol w:w="2250"/>
        <w:gridCol w:w="1435"/>
        <w:gridCol w:w="851"/>
        <w:gridCol w:w="1134"/>
        <w:gridCol w:w="3685"/>
      </w:tblGrid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部门/公司</w:t>
            </w:r>
          </w:p>
        </w:tc>
        <w:tc>
          <w:tcPr>
            <w:tcW w:w="12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招聘岗位</w:t>
            </w:r>
          </w:p>
        </w:tc>
        <w:tc>
          <w:tcPr>
            <w:tcW w:w="11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所属部门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人数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招聘方式</w:t>
            </w:r>
          </w:p>
        </w:tc>
        <w:tc>
          <w:tcPr>
            <w:tcW w:w="45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招聘条件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考试方式</w:t>
            </w:r>
          </w:p>
        </w:tc>
        <w:tc>
          <w:tcPr>
            <w:tcW w:w="36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备注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color w:val="auto"/>
                <w:sz w:val="24"/>
                <w:u w:val="none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color w:val="auto"/>
                <w:sz w:val="24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color w:val="auto"/>
                <w:sz w:val="24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rPr>
                <w:color w:val="auto"/>
                <w:sz w:val="24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color w:val="auto"/>
                <w:sz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color w:val="auto"/>
                <w:sz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专业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年龄</w:t>
            </w: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3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color w:val="auto"/>
                <w:sz w:val="24"/>
                <w:u w:val="none"/>
              </w:rPr>
            </w:pP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Cs w:val="21"/>
                <w:u w:val="none"/>
              </w:rPr>
            </w:pPr>
            <w:r>
              <w:rPr>
                <w:rFonts w:hint="eastAsia" w:eastAsia="仿宋_GB2312"/>
                <w:color w:val="auto"/>
                <w:szCs w:val="21"/>
                <w:u w:val="none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</w:rPr>
              <w:t>黄山青绿新安电子商务科技有限公司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Cs w:val="21"/>
                <w:u w:val="none"/>
              </w:rPr>
            </w:pPr>
            <w:r>
              <w:rPr>
                <w:rFonts w:hint="eastAsia" w:eastAsia="仿宋_GB2312"/>
                <w:color w:val="auto"/>
                <w:szCs w:val="21"/>
                <w:u w:val="none"/>
              </w:rPr>
              <w:t>主播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Cs w:val="21"/>
                <w:u w:val="none"/>
              </w:rPr>
            </w:pPr>
            <w:r>
              <w:rPr>
                <w:rFonts w:hint="eastAsia" w:eastAsia="仿宋_GB2312"/>
                <w:color w:val="auto"/>
                <w:szCs w:val="21"/>
                <w:u w:val="none"/>
              </w:rPr>
              <w:t>运营部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  <w:u w:val="none"/>
              </w:rPr>
            </w:pPr>
            <w:r>
              <w:rPr>
                <w:rFonts w:eastAsia="仿宋_GB2312"/>
                <w:color w:val="auto"/>
                <w:szCs w:val="21"/>
                <w:u w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  <w:u w:val="none"/>
              </w:rPr>
            </w:pPr>
            <w:r>
              <w:rPr>
                <w:rFonts w:eastAsia="仿宋_GB2312"/>
                <w:color w:val="auto"/>
                <w:szCs w:val="21"/>
                <w:u w:val="none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Cs w:val="21"/>
                <w:u w:val="none"/>
              </w:rPr>
            </w:pPr>
            <w:r>
              <w:rPr>
                <w:rFonts w:hint="eastAsia" w:eastAsia="仿宋_GB2312"/>
                <w:color w:val="auto"/>
                <w:szCs w:val="21"/>
                <w:u w:val="none"/>
              </w:rPr>
              <w:t>专业不限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</w:rPr>
              <w:t>全日制大专及以上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  <w:u w:val="none"/>
              </w:rPr>
            </w:pPr>
            <w:r>
              <w:rPr>
                <w:rFonts w:hint="eastAsia" w:eastAsia="仿宋_GB2312"/>
                <w:color w:val="auto"/>
                <w:szCs w:val="21"/>
                <w:u w:val="none"/>
              </w:rPr>
              <w:t>35周岁 及以下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eastAsia="仿宋_GB2312"/>
                <w:color w:val="auto"/>
                <w:szCs w:val="21"/>
                <w:u w:val="none"/>
              </w:rPr>
            </w:pPr>
            <w:r>
              <w:rPr>
                <w:rFonts w:hint="eastAsia" w:eastAsia="仿宋_GB2312"/>
                <w:color w:val="auto"/>
                <w:szCs w:val="21"/>
                <w:u w:val="none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</w:rPr>
              <w:t>1.有抖音、淘宝等直播工作经历（需提供相关证明材料，证明材料不仅限于单位工作证明等）；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</w:rPr>
              <w:t>2.形象气质佳，普通话标准，有较强的语言表达能力和应变能力；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</w:rPr>
              <w:t>3.自信，热爱直播行业，互动能力强，能在镜头前展示才艺，与观众粉丝积极互动；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</w:rPr>
              <w:t>4.了解场景布置、灯光等，具备一定的审美能力；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eastAsia="仿宋_GB2312"/>
                <w:color w:val="auto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</w:rPr>
              <w:t>5.了解网络平台运营规则，熟悉网络化表达方式。</w:t>
            </w:r>
          </w:p>
        </w:tc>
      </w:tr>
    </w:tbl>
    <w:p>
      <w:pPr>
        <w:spacing w:line="560" w:lineRule="exact"/>
        <w:rPr>
          <w:rFonts w:ascii="仿宋_GB2312" w:eastAsia="仿宋_GB2312"/>
          <w:color w:val="auto"/>
          <w:sz w:val="32"/>
          <w:szCs w:val="32"/>
          <w:u w:val="none"/>
        </w:rPr>
      </w:pPr>
    </w:p>
    <w:p>
      <w:bookmarkStart w:id="0" w:name="_GoBack"/>
      <w:bookmarkEnd w:id="0"/>
    </w:p>
    <w:sectPr>
      <w:pgSz w:w="16838" w:h="11906" w:orient="landscape"/>
      <w:pgMar w:top="1418" w:right="1418" w:bottom="1418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TkwZjVhNzczY2E4ODlmZWY1ODkwNmEyYzg4ODcifQ=="/>
  </w:docVars>
  <w:rsids>
    <w:rsidRoot w:val="622E3EC2"/>
    <w:rsid w:val="622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2022-07-25T04:13:00Z</dcterms:created>
  <dc:creator>Chengcheng</dc:creator>
  <cp:lastModifiedBy>Chengcheng</cp:lastModifiedBy>
  <dcterms:modified xsi:type="dcterms:W3CDTF">2022-07-25T04:13:41Z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C55794B261CB443B9028B6310242E9BA</vt:lpwstr>
  </property>
</Properties>
</file>