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44"/>
        <w:gridCol w:w="2509"/>
        <w:gridCol w:w="1200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集团法务部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法务部负责人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  <w:t>夏冬冬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集团财务中心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会计岗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余小勇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集团内审部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内控岗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许奔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10A0530B"/>
    <w:rsid w:val="10A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2024-06-12T02:17:00Z</dcterms:created>
  <dc:creator>十一</dc:creator>
  <cp:lastModifiedBy>十一</cp:lastModifiedBy>
  <dcterms:modified xsi:type="dcterms:W3CDTF">2024-06-12T02:18:09Z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338EBEB1A34E426E87339F6FBD564BBF_11</vt:lpwstr>
  </property>
</Properties>
</file>