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附件3：</w:t>
      </w:r>
    </w:p>
    <w:tbl>
      <w:tblPr>
        <w:tblStyle w:val="3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6" w:hRule="atLeast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  <w:lang w:val="en-US" w:eastAsia="zh-CN" w:bidi="ar"/>
              </w:rPr>
              <w:t>作品版权原创承诺书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"/>
              </w:rPr>
              <w:t>本单位（团队、个人）所投稿参加黄山市徽城投资集团有限公司企业精神（核心理念）有奖征集的作品及所提供资料的真实性、符合性、原创性负责，愿意承担因侵权、抄袭、虚假等引发的一切法律责任，并自愿将此次参选获奖作品的著作权或专利申请权不可撤销的、无偿的转让给主办方享有，用于活动主办方申报、评选、宣传、推广、展示、颁奖等主办方认为需要的用途。如有违反上述承诺的行为，同意撤销相应评定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"/>
              </w:rPr>
              <w:t>投稿单位（盖章）：        法人代表（签字）：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Lines="0" w:afterAutospacing="0"/>
              <w:ind w:left="420" w:leftChars="200" w:right="0" w:firstLine="420" w:firstLine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"/>
              </w:rPr>
              <w:t>团队负责人（签字）：       投稿个人（签字）：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"/>
              </w:rPr>
              <w:t>时间：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77B14FE2"/>
    <w:rsid w:val="77B1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2024-05-15T08:13:00Z</dcterms:created>
  <dc:creator>十一</dc:creator>
  <cp:lastModifiedBy>十一</cp:lastModifiedBy>
  <dcterms:modified xsi:type="dcterms:W3CDTF">2024-05-15T08:14:42Z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7DAA2991A34F4308A270C8318C4C7603_11</vt:lpwstr>
  </property>
</Properties>
</file>